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2A" w:rsidRPr="006D382A" w:rsidRDefault="006D382A" w:rsidP="006D382A">
      <w:pPr>
        <w:pStyle w:val="NoSpacing"/>
        <w:jc w:val="center"/>
        <w:rPr>
          <w:rFonts w:ascii="Century Gothic" w:hAnsi="Century Gothic"/>
          <w:b/>
        </w:rPr>
      </w:pPr>
      <w:r w:rsidRPr="006D382A">
        <w:rPr>
          <w:rFonts w:ascii="Century Gothic" w:hAnsi="Century Gothic"/>
          <w:b/>
        </w:rPr>
        <w:t>FRIEDRICH FROEBEL BILINGUAL SCHOOL</w:t>
      </w:r>
    </w:p>
    <w:p w:rsidR="006D382A" w:rsidRPr="006D382A" w:rsidRDefault="006D382A" w:rsidP="006D382A">
      <w:pPr>
        <w:pStyle w:val="NoSpacing"/>
        <w:jc w:val="center"/>
        <w:rPr>
          <w:rFonts w:ascii="Century Gothic" w:hAnsi="Century Gothic"/>
          <w:b/>
        </w:rPr>
      </w:pPr>
      <w:r w:rsidRPr="006D382A">
        <w:rPr>
          <w:rFonts w:ascii="Century Gothic" w:hAnsi="Century Gothic"/>
          <w:b/>
        </w:rPr>
        <w:t>MATH DEPARTMENT</w:t>
      </w:r>
    </w:p>
    <w:p w:rsidR="00066ECB" w:rsidRPr="006D382A" w:rsidRDefault="00066ECB" w:rsidP="00E70929">
      <w:pPr>
        <w:pStyle w:val="NoSpacing"/>
        <w:jc w:val="center"/>
        <w:rPr>
          <w:rFonts w:ascii="Century Gothic" w:hAnsi="Century Gothic"/>
          <w:b/>
        </w:rPr>
      </w:pPr>
      <w:r w:rsidRPr="006D382A">
        <w:rPr>
          <w:rFonts w:ascii="Century Gothic" w:hAnsi="Century Gothic"/>
          <w:b/>
        </w:rPr>
        <w:t>HIGH SCHOOL</w:t>
      </w:r>
    </w:p>
    <w:p w:rsidR="00882BCC" w:rsidRPr="00066ECB" w:rsidRDefault="00882BCC" w:rsidP="00882BCC">
      <w:pPr>
        <w:spacing w:after="0"/>
        <w:rPr>
          <w:rFonts w:ascii="Times New Roman" w:hAnsi="Times New Roman"/>
          <w:b/>
          <w:sz w:val="28"/>
          <w:szCs w:val="28"/>
        </w:rPr>
      </w:pPr>
    </w:p>
    <w:p w:rsidR="00882BCC" w:rsidRPr="00066ECB" w:rsidRDefault="00E70929" w:rsidP="00882BCC">
      <w:pPr>
        <w:spacing w:after="0"/>
        <w:rPr>
          <w:rFonts w:ascii="Century Gothic" w:hAnsi="Century Gothic"/>
          <w:b/>
        </w:rPr>
      </w:pPr>
      <w:r w:rsidRPr="00066ECB">
        <w:rPr>
          <w:rFonts w:ascii="Century Gothic" w:hAnsi="Century Gothic"/>
          <w:b/>
        </w:rPr>
        <w:t xml:space="preserve">Subject: </w:t>
      </w:r>
      <w:r w:rsidR="0045027A">
        <w:rPr>
          <w:rFonts w:ascii="Century Gothic" w:hAnsi="Century Gothic"/>
          <w:b/>
        </w:rPr>
        <w:t>Algebra and Trigonometry</w:t>
      </w:r>
      <w:r w:rsidR="00882BCC" w:rsidRPr="00066ECB">
        <w:rPr>
          <w:rFonts w:ascii="Century Gothic" w:hAnsi="Century Gothic"/>
          <w:b/>
        </w:rPr>
        <w:tab/>
      </w:r>
      <w:r w:rsidR="00882BCC" w:rsidRPr="00066ECB">
        <w:rPr>
          <w:rFonts w:ascii="Century Gothic" w:hAnsi="Century Gothic"/>
          <w:b/>
        </w:rPr>
        <w:tab/>
      </w:r>
      <w:r w:rsidR="00882BCC" w:rsidRPr="00066ECB">
        <w:rPr>
          <w:rFonts w:ascii="Century Gothic" w:hAnsi="Century Gothic"/>
          <w:b/>
        </w:rPr>
        <w:tab/>
      </w:r>
      <w:r w:rsidRPr="00066ECB">
        <w:rPr>
          <w:rFonts w:ascii="Century Gothic" w:hAnsi="Century Gothic"/>
          <w:b/>
        </w:rPr>
        <w:tab/>
      </w:r>
      <w:r w:rsidRPr="00066ECB">
        <w:rPr>
          <w:rFonts w:ascii="Century Gothic" w:hAnsi="Century Gothic"/>
          <w:b/>
        </w:rPr>
        <w:tab/>
        <w:t>School Year 201</w:t>
      </w:r>
      <w:r w:rsidR="006D382A">
        <w:rPr>
          <w:rFonts w:ascii="Century Gothic" w:hAnsi="Century Gothic"/>
          <w:b/>
        </w:rPr>
        <w:t>8</w:t>
      </w:r>
      <w:r w:rsidRPr="00066ECB">
        <w:rPr>
          <w:rFonts w:ascii="Century Gothic" w:hAnsi="Century Gothic"/>
          <w:b/>
        </w:rPr>
        <w:t>-201</w:t>
      </w:r>
      <w:r w:rsidR="006D382A">
        <w:rPr>
          <w:rFonts w:ascii="Century Gothic" w:hAnsi="Century Gothic"/>
          <w:b/>
        </w:rPr>
        <w:t>9</w:t>
      </w:r>
      <w:r w:rsidR="00882BCC" w:rsidRPr="00066ECB">
        <w:rPr>
          <w:rFonts w:ascii="Century Gothic" w:hAnsi="Century Gothic"/>
          <w:b/>
        </w:rPr>
        <w:tab/>
      </w:r>
    </w:p>
    <w:p w:rsidR="00882BCC" w:rsidRPr="00066ECB" w:rsidRDefault="00882BCC" w:rsidP="00CF3B74">
      <w:pPr>
        <w:spacing w:after="0"/>
        <w:rPr>
          <w:rFonts w:ascii="Century Gothic" w:hAnsi="Century Gothic"/>
          <w:b/>
        </w:rPr>
      </w:pPr>
      <w:r w:rsidRPr="00066ECB">
        <w:rPr>
          <w:rFonts w:ascii="Century Gothic" w:hAnsi="Century Gothic"/>
          <w:b/>
        </w:rPr>
        <w:t>Tex</w:t>
      </w:r>
      <w:r w:rsidR="00CF3B74" w:rsidRPr="00066ECB">
        <w:rPr>
          <w:rFonts w:ascii="Century Gothic" w:hAnsi="Century Gothic"/>
          <w:b/>
        </w:rPr>
        <w:t>tbook</w:t>
      </w:r>
      <w:r w:rsidRPr="00066ECB">
        <w:rPr>
          <w:rFonts w:ascii="Century Gothic" w:hAnsi="Century Gothic"/>
          <w:b/>
        </w:rPr>
        <w:t xml:space="preserve">: </w:t>
      </w:r>
      <w:r w:rsidR="00DA18B3" w:rsidRPr="00DA18B3">
        <w:rPr>
          <w:rFonts w:ascii="Century Gothic" w:hAnsi="Century Gothic"/>
          <w:b/>
        </w:rPr>
        <w:t>Algebra and Trigonometry by Ron Larson, 9th edition, (2015) Cengage</w:t>
      </w:r>
      <w:r w:rsidRPr="00066ECB">
        <w:rPr>
          <w:rFonts w:ascii="Century Gothic" w:hAnsi="Century Gothic"/>
          <w:b/>
        </w:rPr>
        <w:tab/>
      </w:r>
      <w:r w:rsidRPr="00066ECB">
        <w:rPr>
          <w:rFonts w:ascii="Century Gothic" w:hAnsi="Century Gothic"/>
          <w:b/>
        </w:rPr>
        <w:tab/>
      </w:r>
      <w:r w:rsidRPr="00066ECB">
        <w:rPr>
          <w:rFonts w:ascii="Century Gothic" w:hAnsi="Century Gothic"/>
          <w:b/>
        </w:rPr>
        <w:tab/>
      </w:r>
    </w:p>
    <w:p w:rsidR="00882BCC" w:rsidRPr="00066ECB" w:rsidRDefault="00CF3B74" w:rsidP="00882BCC">
      <w:pPr>
        <w:spacing w:after="0"/>
        <w:rPr>
          <w:rFonts w:ascii="Century Gothic" w:hAnsi="Century Gothic"/>
          <w:b/>
        </w:rPr>
      </w:pPr>
      <w:r w:rsidRPr="00066ECB">
        <w:rPr>
          <w:rFonts w:ascii="Century Gothic" w:hAnsi="Century Gothic"/>
          <w:b/>
        </w:rPr>
        <w:t>Teacher</w:t>
      </w:r>
      <w:r w:rsidR="00882BCC" w:rsidRPr="00066ECB">
        <w:rPr>
          <w:rFonts w:ascii="Century Gothic" w:hAnsi="Century Gothic"/>
          <w:b/>
        </w:rPr>
        <w:t xml:space="preserve">: </w:t>
      </w:r>
      <w:r w:rsidR="006D382A">
        <w:rPr>
          <w:rFonts w:ascii="Century Gothic" w:hAnsi="Century Gothic"/>
        </w:rPr>
        <w:t xml:space="preserve">Mrs. </w:t>
      </w:r>
      <w:r w:rsidRPr="00066ECB">
        <w:rPr>
          <w:rFonts w:ascii="Century Gothic" w:hAnsi="Century Gothic"/>
        </w:rPr>
        <w:t>L. Calero</w:t>
      </w:r>
      <w:r w:rsidR="00882BCC" w:rsidRPr="00066ECB">
        <w:rPr>
          <w:rFonts w:ascii="Century Gothic" w:hAnsi="Century Gothic"/>
        </w:rPr>
        <w:tab/>
      </w:r>
      <w:r w:rsidR="00882BCC" w:rsidRPr="00066ECB">
        <w:rPr>
          <w:rFonts w:ascii="Century Gothic" w:hAnsi="Century Gothic"/>
        </w:rPr>
        <w:tab/>
      </w:r>
    </w:p>
    <w:p w:rsidR="006D382A" w:rsidRDefault="00D8602C" w:rsidP="00882BCC">
      <w:pPr>
        <w:spacing w:after="0"/>
        <w:rPr>
          <w:rFonts w:ascii="Arial" w:hAnsi="Arial"/>
          <w:color w:val="000000"/>
          <w:sz w:val="24"/>
        </w:rPr>
      </w:pPr>
      <w:r>
        <w:rPr>
          <w:rFonts w:ascii="Century Gothic" w:hAnsi="Century Gothic"/>
          <w:b/>
        </w:rPr>
        <w:t>Email:</w:t>
      </w:r>
      <w:hyperlink r:id="rId5" w:history="1">
        <w:r w:rsidR="00DA18B3" w:rsidRPr="00D34CFD">
          <w:rPr>
            <w:rStyle w:val="Hyperlink"/>
            <w:rFonts w:ascii="Arial" w:hAnsi="Arial"/>
            <w:sz w:val="24"/>
          </w:rPr>
          <w:t>lcalero@fbspr.com</w:t>
        </w:r>
      </w:hyperlink>
    </w:p>
    <w:p w:rsidR="00882BCC" w:rsidRDefault="00CF3B74" w:rsidP="00882BCC">
      <w:pPr>
        <w:spacing w:after="0"/>
        <w:rPr>
          <w:rFonts w:ascii="Century Gothic" w:hAnsi="Century Gothic"/>
        </w:rPr>
      </w:pPr>
      <w:r w:rsidRPr="00066ECB">
        <w:rPr>
          <w:rFonts w:ascii="Century Gothic" w:hAnsi="Century Gothic"/>
          <w:b/>
        </w:rPr>
        <w:t>Office hours</w:t>
      </w:r>
      <w:r w:rsidR="00882BCC" w:rsidRPr="00066ECB">
        <w:rPr>
          <w:rFonts w:ascii="Century Gothic" w:hAnsi="Century Gothic"/>
          <w:b/>
        </w:rPr>
        <w:t xml:space="preserve">: </w:t>
      </w:r>
      <w:r w:rsidR="006D382A">
        <w:rPr>
          <w:rFonts w:ascii="Century Gothic" w:hAnsi="Century Gothic"/>
        </w:rPr>
        <w:t>By appointment</w:t>
      </w:r>
    </w:p>
    <w:p w:rsidR="00882BCC" w:rsidRDefault="00882BCC" w:rsidP="00882BCC">
      <w:pPr>
        <w:spacing w:after="0"/>
        <w:rPr>
          <w:rFonts w:ascii="Century Gothic" w:hAnsi="Century Gothic"/>
        </w:rPr>
      </w:pPr>
    </w:p>
    <w:p w:rsidR="00AE5682" w:rsidRDefault="00AE5682" w:rsidP="00882BCC">
      <w:pPr>
        <w:spacing w:after="0"/>
        <w:rPr>
          <w:rFonts w:ascii="Century Gothic" w:hAnsi="Century Gothic"/>
        </w:rPr>
      </w:pPr>
      <w:r>
        <w:rPr>
          <w:rFonts w:ascii="Century Gothic" w:hAnsi="Century Gothic"/>
        </w:rPr>
        <w:t xml:space="preserve">Welcome to </w:t>
      </w:r>
      <w:r w:rsidR="00F72DFC">
        <w:rPr>
          <w:rFonts w:ascii="Century Gothic" w:hAnsi="Century Gothic"/>
        </w:rPr>
        <w:t>Algebra and Trigonometry</w:t>
      </w:r>
      <w:r>
        <w:rPr>
          <w:rFonts w:ascii="Century Gothic" w:hAnsi="Century Gothic"/>
        </w:rPr>
        <w:t>!</w:t>
      </w:r>
      <w:r w:rsidR="00F72DFC">
        <w:rPr>
          <w:rFonts w:ascii="Century Gothic" w:hAnsi="Century Gothic"/>
        </w:rPr>
        <w:t xml:space="preserve"> I look forward to have a great year working with you.</w:t>
      </w:r>
    </w:p>
    <w:p w:rsidR="00AE5682" w:rsidRPr="00066ECB" w:rsidRDefault="00AE5682" w:rsidP="00882BCC">
      <w:pPr>
        <w:spacing w:after="0"/>
        <w:rPr>
          <w:rFonts w:ascii="Century Gothic" w:hAnsi="Century Gothic"/>
        </w:rPr>
      </w:pPr>
    </w:p>
    <w:p w:rsidR="009B0B28" w:rsidRDefault="00DD2A04" w:rsidP="00FC7E45">
      <w:pPr>
        <w:pStyle w:val="ListParagraph"/>
        <w:numPr>
          <w:ilvl w:val="0"/>
          <w:numId w:val="7"/>
        </w:numPr>
        <w:spacing w:after="0"/>
        <w:rPr>
          <w:rFonts w:ascii="Century Gothic" w:hAnsi="Century Gothic"/>
        </w:rPr>
      </w:pPr>
      <w:r w:rsidRPr="009B0B28">
        <w:rPr>
          <w:rFonts w:ascii="Century Gothic" w:hAnsi="Century Gothic"/>
          <w:b/>
        </w:rPr>
        <w:t>Course Description</w:t>
      </w:r>
      <w:r w:rsidR="00067E73" w:rsidRPr="009B0B28">
        <w:rPr>
          <w:rFonts w:ascii="Century Gothic" w:hAnsi="Century Gothic"/>
          <w:b/>
        </w:rPr>
        <w:t xml:space="preserve">: </w:t>
      </w:r>
      <w:r w:rsidR="009B0B28" w:rsidRPr="009B0B28">
        <w:rPr>
          <w:rFonts w:ascii="Century Gothic" w:hAnsi="Century Gothic"/>
        </w:rPr>
        <w:t xml:space="preserve">This course aims to </w:t>
      </w:r>
      <w:r w:rsidR="009B0B28">
        <w:rPr>
          <w:rFonts w:ascii="Century Gothic" w:hAnsi="Century Gothic"/>
        </w:rPr>
        <w:t xml:space="preserve">work with </w:t>
      </w:r>
      <w:r w:rsidR="009B0B28" w:rsidRPr="009B0B28">
        <w:rPr>
          <w:rFonts w:ascii="Century Gothic" w:hAnsi="Century Gothic"/>
        </w:rPr>
        <w:t>algebraic expressions and operations</w:t>
      </w:r>
    </w:p>
    <w:p w:rsidR="009B0B28" w:rsidRPr="009B0B28" w:rsidRDefault="009B0B28" w:rsidP="009B0B28">
      <w:pPr>
        <w:spacing w:after="0"/>
        <w:ind w:firstLine="360"/>
        <w:rPr>
          <w:rFonts w:ascii="Century Gothic" w:hAnsi="Century Gothic"/>
        </w:rPr>
      </w:pPr>
      <w:r w:rsidRPr="009B0B28">
        <w:rPr>
          <w:rFonts w:ascii="Century Gothic" w:hAnsi="Century Gothic"/>
        </w:rPr>
        <w:t>through functions, graphs and real-world models.  Topics included are</w:t>
      </w:r>
    </w:p>
    <w:p w:rsidR="00067E73" w:rsidRPr="009B0B28" w:rsidRDefault="009B0B28" w:rsidP="009B0B28">
      <w:pPr>
        <w:spacing w:after="0"/>
        <w:ind w:left="360"/>
        <w:rPr>
          <w:rFonts w:ascii="Century Gothic" w:hAnsi="Century Gothic"/>
          <w:b/>
        </w:rPr>
      </w:pPr>
      <w:r w:rsidRPr="009B0B28">
        <w:rPr>
          <w:rFonts w:ascii="Century Gothic" w:hAnsi="Century Gothic"/>
        </w:rPr>
        <w:t>linear, quadratic, and higher degree polynomial functions and identities</w:t>
      </w:r>
      <w:r>
        <w:rPr>
          <w:rFonts w:ascii="Century Gothic" w:hAnsi="Century Gothic"/>
        </w:rPr>
        <w:t xml:space="preserve">, </w:t>
      </w:r>
      <w:r w:rsidRPr="009B0B28">
        <w:rPr>
          <w:rFonts w:ascii="Century Gothic" w:hAnsi="Century Gothic"/>
        </w:rPr>
        <w:t xml:space="preserve">systems of </w:t>
      </w:r>
      <w:r>
        <w:rPr>
          <w:rFonts w:ascii="Century Gothic" w:hAnsi="Century Gothic"/>
        </w:rPr>
        <w:t>e</w:t>
      </w:r>
      <w:r w:rsidRPr="009B0B28">
        <w:rPr>
          <w:rFonts w:ascii="Century Gothic" w:hAnsi="Century Gothic"/>
        </w:rPr>
        <w:t>quations,</w:t>
      </w:r>
      <w:r>
        <w:rPr>
          <w:rFonts w:ascii="Century Gothic" w:hAnsi="Century Gothic"/>
        </w:rPr>
        <w:t xml:space="preserve"> and trigonometric functions. </w:t>
      </w:r>
      <w:r w:rsidR="00B010AD" w:rsidRPr="009B0B28">
        <w:rPr>
          <w:rFonts w:ascii="Century Gothic" w:hAnsi="Century Gothic"/>
        </w:rPr>
        <w:t xml:space="preserve">Schedule is subject </w:t>
      </w:r>
      <w:r w:rsidR="00067E73" w:rsidRPr="009B0B28">
        <w:rPr>
          <w:rFonts w:ascii="Century Gothic" w:hAnsi="Century Gothic"/>
        </w:rPr>
        <w:t>to change.</w:t>
      </w:r>
    </w:p>
    <w:p w:rsidR="00067E73" w:rsidRPr="00066ECB" w:rsidRDefault="00067E73" w:rsidP="00067E73">
      <w:pPr>
        <w:pStyle w:val="ListParagraph"/>
        <w:spacing w:after="0"/>
        <w:ind w:left="360"/>
        <w:rPr>
          <w:rFonts w:ascii="Century Gothic" w:hAnsi="Century Gothic"/>
          <w:b/>
        </w:rPr>
      </w:pPr>
    </w:p>
    <w:p w:rsidR="00882BCC" w:rsidRPr="00066ECB" w:rsidRDefault="00066ECB" w:rsidP="00067E73">
      <w:pPr>
        <w:pStyle w:val="ListParagraph"/>
        <w:numPr>
          <w:ilvl w:val="0"/>
          <w:numId w:val="7"/>
        </w:numPr>
        <w:spacing w:after="0"/>
        <w:rPr>
          <w:rFonts w:ascii="Century Gothic" w:hAnsi="Century Gothic"/>
          <w:b/>
        </w:rPr>
      </w:pPr>
      <w:r w:rsidRPr="00066ECB">
        <w:rPr>
          <w:rFonts w:ascii="Century Gothic" w:hAnsi="Century Gothic"/>
          <w:b/>
        </w:rPr>
        <w:t xml:space="preserve">General Objectives: </w:t>
      </w:r>
    </w:p>
    <w:p w:rsidR="006D400F" w:rsidRDefault="00FB4462" w:rsidP="00AC0C0A">
      <w:pPr>
        <w:pStyle w:val="ListParagraph"/>
        <w:numPr>
          <w:ilvl w:val="0"/>
          <w:numId w:val="8"/>
        </w:numPr>
        <w:spacing w:after="0"/>
        <w:rPr>
          <w:rFonts w:ascii="Century Gothic" w:hAnsi="Century Gothic"/>
        </w:rPr>
      </w:pPr>
      <w:r>
        <w:rPr>
          <w:rFonts w:ascii="Century Gothic" w:hAnsi="Century Gothic"/>
        </w:rPr>
        <w:t>Work</w:t>
      </w:r>
      <w:r w:rsidR="00AB412F" w:rsidRPr="00AB412F">
        <w:rPr>
          <w:rFonts w:ascii="Century Gothic" w:hAnsi="Century Gothic"/>
        </w:rPr>
        <w:t>with</w:t>
      </w:r>
      <w:r w:rsidR="00AC0C0A" w:rsidRPr="00AC0C0A">
        <w:rPr>
          <w:rFonts w:ascii="Century Gothic" w:hAnsi="Century Gothic"/>
        </w:rPr>
        <w:t xml:space="preserve">the basic properties of real and complex numbers to deal with </w:t>
      </w:r>
      <w:r>
        <w:rPr>
          <w:rFonts w:ascii="Century Gothic" w:hAnsi="Century Gothic"/>
        </w:rPr>
        <w:t>problem solving skills in</w:t>
      </w:r>
      <w:r w:rsidR="00AC0C0A" w:rsidRPr="00AC0C0A">
        <w:rPr>
          <w:rFonts w:ascii="Century Gothic" w:hAnsi="Century Gothic"/>
        </w:rPr>
        <w:t xml:space="preserve"> algebra and trigonometry</w:t>
      </w:r>
      <w:r w:rsidR="00AC0C0A">
        <w:rPr>
          <w:rFonts w:ascii="Century Gothic" w:hAnsi="Century Gothic"/>
        </w:rPr>
        <w:t xml:space="preserve">. </w:t>
      </w:r>
    </w:p>
    <w:p w:rsidR="00AC0C0A" w:rsidRDefault="00FB4462" w:rsidP="006A49EF">
      <w:pPr>
        <w:pStyle w:val="ListParagraph"/>
        <w:numPr>
          <w:ilvl w:val="0"/>
          <w:numId w:val="8"/>
        </w:numPr>
        <w:spacing w:after="0"/>
        <w:rPr>
          <w:rFonts w:ascii="Century Gothic" w:hAnsi="Century Gothic"/>
        </w:rPr>
      </w:pPr>
      <w:r w:rsidRPr="00FB4462">
        <w:rPr>
          <w:rFonts w:ascii="Century Gothic" w:hAnsi="Century Gothic"/>
        </w:rPr>
        <w:t xml:space="preserve">Better prepare students for success in </w:t>
      </w:r>
      <w:r w:rsidR="00BA61AF">
        <w:rPr>
          <w:rFonts w:ascii="Century Gothic" w:hAnsi="Century Gothic"/>
        </w:rPr>
        <w:t xml:space="preserve">precalculus and </w:t>
      </w:r>
      <w:r w:rsidRPr="00FB4462">
        <w:rPr>
          <w:rFonts w:ascii="Century Gothic" w:hAnsi="Century Gothic"/>
        </w:rPr>
        <w:t>future college level mathematics</w:t>
      </w:r>
      <w:r>
        <w:rPr>
          <w:rFonts w:ascii="Century Gothic" w:hAnsi="Century Gothic"/>
        </w:rPr>
        <w:t>.</w:t>
      </w:r>
    </w:p>
    <w:p w:rsidR="00FB4462" w:rsidRPr="00BA61AF" w:rsidRDefault="00FB4462" w:rsidP="00BA61AF">
      <w:pPr>
        <w:spacing w:after="0"/>
        <w:ind w:left="720"/>
        <w:rPr>
          <w:rFonts w:ascii="Century Gothic" w:hAnsi="Century Gothic"/>
        </w:rPr>
      </w:pPr>
    </w:p>
    <w:p w:rsidR="006D400F" w:rsidRDefault="006D400F" w:rsidP="006D400F">
      <w:pPr>
        <w:pStyle w:val="ListParagraph"/>
        <w:numPr>
          <w:ilvl w:val="0"/>
          <w:numId w:val="7"/>
        </w:numPr>
        <w:spacing w:after="0"/>
        <w:rPr>
          <w:rFonts w:ascii="Century Gothic" w:hAnsi="Century Gothic"/>
        </w:rPr>
      </w:pPr>
      <w:r>
        <w:rPr>
          <w:rFonts w:ascii="Century Gothic" w:hAnsi="Century Gothic"/>
          <w:b/>
        </w:rPr>
        <w:t>Course Content</w:t>
      </w:r>
      <w:r>
        <w:rPr>
          <w:rFonts w:ascii="Century Gothic" w:hAnsi="Century Gothic"/>
        </w:rPr>
        <w:t>:</w:t>
      </w:r>
    </w:p>
    <w:tbl>
      <w:tblPr>
        <w:tblStyle w:val="LightGrid"/>
        <w:tblW w:w="9648" w:type="dxa"/>
        <w:tblLook w:val="04A0"/>
      </w:tblPr>
      <w:tblGrid>
        <w:gridCol w:w="4878"/>
        <w:gridCol w:w="4770"/>
      </w:tblGrid>
      <w:tr w:rsidR="00962AC3" w:rsidTr="00D742A2">
        <w:trPr>
          <w:cnfStyle w:val="100000000000"/>
        </w:trPr>
        <w:tc>
          <w:tcPr>
            <w:cnfStyle w:val="001000000000"/>
            <w:tcW w:w="4878" w:type="dxa"/>
          </w:tcPr>
          <w:p w:rsidR="00962AC3" w:rsidRDefault="00962AC3" w:rsidP="006D400F">
            <w:pPr>
              <w:pStyle w:val="ListParagraph"/>
              <w:ind w:left="0"/>
              <w:rPr>
                <w:rFonts w:ascii="Century Gothic" w:hAnsi="Century Gothic"/>
              </w:rPr>
            </w:pPr>
            <w:r>
              <w:rPr>
                <w:rFonts w:ascii="Century Gothic" w:hAnsi="Century Gothic"/>
              </w:rPr>
              <w:t>Unit</w:t>
            </w:r>
          </w:p>
        </w:tc>
        <w:tc>
          <w:tcPr>
            <w:tcW w:w="4770" w:type="dxa"/>
          </w:tcPr>
          <w:p w:rsidR="00962AC3" w:rsidRDefault="00B3613A" w:rsidP="006D400F">
            <w:pPr>
              <w:pStyle w:val="ListParagraph"/>
              <w:ind w:left="0"/>
              <w:cnfStyle w:val="100000000000"/>
              <w:rPr>
                <w:rFonts w:ascii="Century Gothic" w:hAnsi="Century Gothic"/>
              </w:rPr>
            </w:pPr>
            <w:r>
              <w:rPr>
                <w:rFonts w:ascii="Century Gothic" w:hAnsi="Century Gothic"/>
              </w:rPr>
              <w:t>Quarter</w:t>
            </w:r>
          </w:p>
        </w:tc>
      </w:tr>
      <w:tr w:rsidR="00962AC3" w:rsidTr="00D742A2">
        <w:trPr>
          <w:cnfStyle w:val="000000100000"/>
        </w:trPr>
        <w:tc>
          <w:tcPr>
            <w:cnfStyle w:val="001000000000"/>
            <w:tcW w:w="4878" w:type="dxa"/>
          </w:tcPr>
          <w:p w:rsidR="00962AC3" w:rsidRDefault="00BA61AF" w:rsidP="005B7AD3">
            <w:pPr>
              <w:pStyle w:val="ListParagraph"/>
              <w:ind w:left="0"/>
              <w:rPr>
                <w:rFonts w:ascii="Century Gothic" w:hAnsi="Century Gothic"/>
              </w:rPr>
            </w:pPr>
            <w:r>
              <w:rPr>
                <w:rFonts w:ascii="Century Gothic" w:hAnsi="Century Gothic"/>
              </w:rPr>
              <w:t>Algebra Review</w:t>
            </w:r>
          </w:p>
        </w:tc>
        <w:tc>
          <w:tcPr>
            <w:tcW w:w="4770" w:type="dxa"/>
          </w:tcPr>
          <w:p w:rsidR="00962AC3" w:rsidRDefault="00B3613A" w:rsidP="00B3613A">
            <w:pPr>
              <w:pStyle w:val="ListParagraph"/>
              <w:ind w:left="360"/>
              <w:cnfStyle w:val="000000100000"/>
              <w:rPr>
                <w:rFonts w:ascii="Century Gothic" w:hAnsi="Century Gothic"/>
              </w:rPr>
            </w:pPr>
            <w:r>
              <w:rPr>
                <w:rFonts w:ascii="Century Gothic" w:hAnsi="Century Gothic"/>
              </w:rPr>
              <w:t>1</w:t>
            </w:r>
            <w:r w:rsidRPr="00B3613A">
              <w:rPr>
                <w:rFonts w:ascii="Century Gothic" w:hAnsi="Century Gothic"/>
                <w:vertAlign w:val="superscript"/>
              </w:rPr>
              <w:t>st</w:t>
            </w:r>
            <w:r>
              <w:rPr>
                <w:rFonts w:ascii="Century Gothic" w:hAnsi="Century Gothic"/>
              </w:rPr>
              <w:t xml:space="preserve"> Quarter</w:t>
            </w:r>
          </w:p>
        </w:tc>
      </w:tr>
      <w:tr w:rsidR="00962AC3" w:rsidTr="00D742A2">
        <w:trPr>
          <w:cnfStyle w:val="000000010000"/>
        </w:trPr>
        <w:tc>
          <w:tcPr>
            <w:cnfStyle w:val="001000000000"/>
            <w:tcW w:w="4878" w:type="dxa"/>
          </w:tcPr>
          <w:p w:rsidR="00962AC3" w:rsidRDefault="00BA61AF" w:rsidP="006D400F">
            <w:pPr>
              <w:pStyle w:val="ListParagraph"/>
              <w:ind w:left="0"/>
              <w:rPr>
                <w:rFonts w:ascii="Century Gothic" w:hAnsi="Century Gothic"/>
              </w:rPr>
            </w:pPr>
            <w:r>
              <w:rPr>
                <w:rFonts w:ascii="Century Gothic" w:hAnsi="Century Gothic"/>
              </w:rPr>
              <w:t>Equations</w:t>
            </w:r>
            <w:r w:rsidR="00DA18B3">
              <w:rPr>
                <w:rFonts w:ascii="Century Gothic" w:hAnsi="Century Gothic"/>
              </w:rPr>
              <w:t>and</w:t>
            </w:r>
            <w:r>
              <w:rPr>
                <w:rFonts w:ascii="Century Gothic" w:hAnsi="Century Gothic"/>
              </w:rPr>
              <w:t xml:space="preserve"> Inequalities </w:t>
            </w:r>
          </w:p>
        </w:tc>
        <w:tc>
          <w:tcPr>
            <w:tcW w:w="4770" w:type="dxa"/>
          </w:tcPr>
          <w:p w:rsidR="00962AC3" w:rsidRDefault="00B3613A" w:rsidP="00B3613A">
            <w:pPr>
              <w:pStyle w:val="ListParagraph"/>
              <w:ind w:left="360"/>
              <w:cnfStyle w:val="000000010000"/>
              <w:rPr>
                <w:rFonts w:ascii="Century Gothic" w:hAnsi="Century Gothic"/>
              </w:rPr>
            </w:pPr>
            <w:r>
              <w:rPr>
                <w:rFonts w:ascii="Century Gothic" w:hAnsi="Century Gothic"/>
              </w:rPr>
              <w:t>1</w:t>
            </w:r>
            <w:r w:rsidRPr="00B3613A">
              <w:rPr>
                <w:rFonts w:ascii="Century Gothic" w:hAnsi="Century Gothic"/>
                <w:vertAlign w:val="superscript"/>
              </w:rPr>
              <w:t>st</w:t>
            </w:r>
            <w:r>
              <w:rPr>
                <w:rFonts w:ascii="Century Gothic" w:hAnsi="Century Gothic"/>
              </w:rPr>
              <w:t xml:space="preserve"> Quarter</w:t>
            </w:r>
          </w:p>
        </w:tc>
      </w:tr>
      <w:tr w:rsidR="00962AC3" w:rsidTr="00D742A2">
        <w:trPr>
          <w:cnfStyle w:val="000000100000"/>
        </w:trPr>
        <w:tc>
          <w:tcPr>
            <w:cnfStyle w:val="001000000000"/>
            <w:tcW w:w="4878" w:type="dxa"/>
          </w:tcPr>
          <w:p w:rsidR="00962AC3" w:rsidRDefault="00BA61AF" w:rsidP="006D400F">
            <w:pPr>
              <w:pStyle w:val="ListParagraph"/>
              <w:ind w:left="0"/>
              <w:rPr>
                <w:rFonts w:ascii="Century Gothic" w:hAnsi="Century Gothic"/>
              </w:rPr>
            </w:pPr>
            <w:r>
              <w:rPr>
                <w:rFonts w:ascii="Century Gothic" w:hAnsi="Century Gothic"/>
              </w:rPr>
              <w:t>Linear Functions and Graphs</w:t>
            </w:r>
          </w:p>
        </w:tc>
        <w:tc>
          <w:tcPr>
            <w:tcW w:w="4770" w:type="dxa"/>
          </w:tcPr>
          <w:p w:rsidR="00962AC3" w:rsidRDefault="00B3613A" w:rsidP="00B3613A">
            <w:pPr>
              <w:pStyle w:val="ListParagraph"/>
              <w:ind w:left="360"/>
              <w:cnfStyle w:val="000000100000"/>
              <w:rPr>
                <w:rFonts w:ascii="Century Gothic" w:hAnsi="Century Gothic"/>
              </w:rPr>
            </w:pPr>
            <w:r>
              <w:rPr>
                <w:rFonts w:ascii="Century Gothic" w:hAnsi="Century Gothic"/>
              </w:rPr>
              <w:t>1</w:t>
            </w:r>
            <w:r w:rsidRPr="00B3613A">
              <w:rPr>
                <w:rFonts w:ascii="Century Gothic" w:hAnsi="Century Gothic"/>
                <w:vertAlign w:val="superscript"/>
              </w:rPr>
              <w:t>st</w:t>
            </w:r>
            <w:r>
              <w:rPr>
                <w:rFonts w:ascii="Century Gothic" w:hAnsi="Century Gothic"/>
              </w:rPr>
              <w:t xml:space="preserve"> Quarter</w:t>
            </w:r>
          </w:p>
        </w:tc>
      </w:tr>
      <w:tr w:rsidR="00962AC3" w:rsidTr="00D742A2">
        <w:trPr>
          <w:cnfStyle w:val="000000010000"/>
        </w:trPr>
        <w:tc>
          <w:tcPr>
            <w:cnfStyle w:val="001000000000"/>
            <w:tcW w:w="4878" w:type="dxa"/>
          </w:tcPr>
          <w:p w:rsidR="00962AC3" w:rsidRDefault="00755FD8" w:rsidP="006D400F">
            <w:pPr>
              <w:pStyle w:val="ListParagraph"/>
              <w:ind w:left="0"/>
              <w:rPr>
                <w:rFonts w:ascii="Century Gothic" w:hAnsi="Century Gothic"/>
              </w:rPr>
            </w:pPr>
            <w:r>
              <w:rPr>
                <w:rFonts w:ascii="Century Gothic" w:hAnsi="Century Gothic"/>
              </w:rPr>
              <w:t>Transforming Functions</w:t>
            </w:r>
          </w:p>
        </w:tc>
        <w:tc>
          <w:tcPr>
            <w:tcW w:w="4770" w:type="dxa"/>
          </w:tcPr>
          <w:p w:rsidR="00962AC3" w:rsidRDefault="00B3613A" w:rsidP="00B3613A">
            <w:pPr>
              <w:pStyle w:val="ListParagraph"/>
              <w:ind w:left="360"/>
              <w:cnfStyle w:val="000000010000"/>
              <w:rPr>
                <w:rFonts w:ascii="Century Gothic" w:hAnsi="Century Gothic"/>
              </w:rPr>
            </w:pPr>
            <w:r>
              <w:rPr>
                <w:rFonts w:ascii="Century Gothic" w:hAnsi="Century Gothic"/>
              </w:rPr>
              <w:t>2</w:t>
            </w:r>
            <w:r w:rsidRPr="00B3613A">
              <w:rPr>
                <w:rFonts w:ascii="Century Gothic" w:hAnsi="Century Gothic"/>
                <w:vertAlign w:val="superscript"/>
              </w:rPr>
              <w:t>nd</w:t>
            </w:r>
            <w:r>
              <w:rPr>
                <w:rFonts w:ascii="Century Gothic" w:hAnsi="Century Gothic"/>
              </w:rPr>
              <w:t xml:space="preserve"> Quarter</w:t>
            </w:r>
          </w:p>
        </w:tc>
      </w:tr>
      <w:tr w:rsidR="002E463D" w:rsidTr="00D742A2">
        <w:trPr>
          <w:cnfStyle w:val="000000100000"/>
        </w:trPr>
        <w:tc>
          <w:tcPr>
            <w:cnfStyle w:val="001000000000"/>
            <w:tcW w:w="4878" w:type="dxa"/>
          </w:tcPr>
          <w:p w:rsidR="002E463D" w:rsidRDefault="00755FD8" w:rsidP="006D400F">
            <w:pPr>
              <w:pStyle w:val="ListParagraph"/>
              <w:ind w:left="0"/>
              <w:rPr>
                <w:rFonts w:ascii="Century Gothic" w:hAnsi="Century Gothic"/>
              </w:rPr>
            </w:pPr>
            <w:r>
              <w:rPr>
                <w:rFonts w:ascii="Century Gothic" w:hAnsi="Century Gothic"/>
              </w:rPr>
              <w:t>Polynomial Functions</w:t>
            </w:r>
          </w:p>
        </w:tc>
        <w:tc>
          <w:tcPr>
            <w:tcW w:w="4770" w:type="dxa"/>
          </w:tcPr>
          <w:p w:rsidR="002E463D" w:rsidRDefault="00B3613A" w:rsidP="006D400F">
            <w:pPr>
              <w:pStyle w:val="ListParagraph"/>
              <w:ind w:left="0"/>
              <w:cnfStyle w:val="000000100000"/>
              <w:rPr>
                <w:rFonts w:ascii="Century Gothic" w:hAnsi="Century Gothic"/>
              </w:rPr>
            </w:pPr>
            <w:r>
              <w:rPr>
                <w:rFonts w:ascii="Century Gothic" w:hAnsi="Century Gothic"/>
              </w:rPr>
              <w:t xml:space="preserve">      2</w:t>
            </w:r>
            <w:r w:rsidRPr="00B3613A">
              <w:rPr>
                <w:rFonts w:ascii="Century Gothic" w:hAnsi="Century Gothic"/>
                <w:vertAlign w:val="superscript"/>
              </w:rPr>
              <w:t>nd</w:t>
            </w:r>
            <w:r>
              <w:rPr>
                <w:rFonts w:ascii="Century Gothic" w:hAnsi="Century Gothic"/>
              </w:rPr>
              <w:t xml:space="preserve"> Quarter</w:t>
            </w:r>
          </w:p>
        </w:tc>
      </w:tr>
      <w:tr w:rsidR="002E463D" w:rsidTr="00D742A2">
        <w:trPr>
          <w:cnfStyle w:val="000000010000"/>
        </w:trPr>
        <w:tc>
          <w:tcPr>
            <w:cnfStyle w:val="001000000000"/>
            <w:tcW w:w="4878" w:type="dxa"/>
          </w:tcPr>
          <w:p w:rsidR="002E463D" w:rsidRDefault="00755FD8" w:rsidP="006D400F">
            <w:pPr>
              <w:pStyle w:val="ListParagraph"/>
              <w:ind w:left="0"/>
              <w:rPr>
                <w:rFonts w:ascii="Century Gothic" w:hAnsi="Century Gothic"/>
              </w:rPr>
            </w:pPr>
            <w:r>
              <w:rPr>
                <w:rFonts w:ascii="Century Gothic" w:hAnsi="Century Gothic"/>
              </w:rPr>
              <w:t>Rational Functions</w:t>
            </w:r>
          </w:p>
        </w:tc>
        <w:tc>
          <w:tcPr>
            <w:tcW w:w="4770" w:type="dxa"/>
          </w:tcPr>
          <w:p w:rsidR="002E463D" w:rsidRDefault="00B3613A" w:rsidP="006D400F">
            <w:pPr>
              <w:pStyle w:val="ListParagraph"/>
              <w:ind w:left="0"/>
              <w:cnfStyle w:val="000000010000"/>
              <w:rPr>
                <w:rFonts w:ascii="Century Gothic" w:hAnsi="Century Gothic"/>
              </w:rPr>
            </w:pPr>
            <w:r>
              <w:rPr>
                <w:rFonts w:ascii="Century Gothic" w:hAnsi="Century Gothic"/>
              </w:rPr>
              <w:t xml:space="preserve">      2</w:t>
            </w:r>
            <w:r w:rsidRPr="00B3613A">
              <w:rPr>
                <w:rFonts w:ascii="Century Gothic" w:hAnsi="Century Gothic"/>
                <w:vertAlign w:val="superscript"/>
              </w:rPr>
              <w:t>nd</w:t>
            </w:r>
            <w:r>
              <w:rPr>
                <w:rFonts w:ascii="Century Gothic" w:hAnsi="Century Gothic"/>
              </w:rPr>
              <w:t xml:space="preserve"> Quarter</w:t>
            </w:r>
          </w:p>
        </w:tc>
      </w:tr>
      <w:tr w:rsidR="00B3613A" w:rsidTr="00D742A2">
        <w:trPr>
          <w:cnfStyle w:val="000000100000"/>
        </w:trPr>
        <w:tc>
          <w:tcPr>
            <w:cnfStyle w:val="001000000000"/>
            <w:tcW w:w="4878" w:type="dxa"/>
          </w:tcPr>
          <w:p w:rsidR="00B3613A" w:rsidRPr="00B3613A" w:rsidRDefault="00DA18B3" w:rsidP="006D400F">
            <w:pPr>
              <w:pStyle w:val="ListParagraph"/>
              <w:ind w:left="0"/>
              <w:rPr>
                <w:rFonts w:ascii="Century Gothic" w:hAnsi="Century Gothic"/>
              </w:rPr>
            </w:pPr>
            <w:r>
              <w:rPr>
                <w:rFonts w:ascii="Century Gothic" w:hAnsi="Century Gothic"/>
              </w:rPr>
              <w:t>Exponential and Logarithmic Functions</w:t>
            </w:r>
          </w:p>
        </w:tc>
        <w:tc>
          <w:tcPr>
            <w:tcW w:w="4770" w:type="dxa"/>
          </w:tcPr>
          <w:p w:rsidR="00B3613A" w:rsidRDefault="00B3613A" w:rsidP="006D400F">
            <w:pPr>
              <w:pStyle w:val="ListParagraph"/>
              <w:ind w:left="0"/>
              <w:cnfStyle w:val="000000100000"/>
              <w:rPr>
                <w:rFonts w:ascii="Century Gothic" w:hAnsi="Century Gothic"/>
              </w:rPr>
            </w:pPr>
            <w:r>
              <w:rPr>
                <w:rFonts w:ascii="Century Gothic" w:hAnsi="Century Gothic"/>
              </w:rPr>
              <w:t xml:space="preserve">      2</w:t>
            </w:r>
            <w:r w:rsidRPr="00B3613A">
              <w:rPr>
                <w:rFonts w:ascii="Century Gothic" w:hAnsi="Century Gothic"/>
                <w:vertAlign w:val="superscript"/>
              </w:rPr>
              <w:t>nd</w:t>
            </w:r>
            <w:r>
              <w:rPr>
                <w:rFonts w:ascii="Century Gothic" w:hAnsi="Century Gothic"/>
              </w:rPr>
              <w:t xml:space="preserve"> Quarter</w:t>
            </w:r>
          </w:p>
        </w:tc>
      </w:tr>
      <w:tr w:rsidR="00B3613A" w:rsidTr="00D742A2">
        <w:trPr>
          <w:cnfStyle w:val="000000010000"/>
        </w:trPr>
        <w:tc>
          <w:tcPr>
            <w:cnfStyle w:val="001000000000"/>
            <w:tcW w:w="4878" w:type="dxa"/>
          </w:tcPr>
          <w:p w:rsidR="00B3613A" w:rsidRPr="00B3613A" w:rsidRDefault="00DA18B3" w:rsidP="00B3613A">
            <w:pPr>
              <w:pStyle w:val="ListParagraph"/>
              <w:ind w:left="0"/>
              <w:rPr>
                <w:rFonts w:ascii="Century Gothic" w:hAnsi="Century Gothic"/>
              </w:rPr>
            </w:pPr>
            <w:r>
              <w:rPr>
                <w:rFonts w:ascii="Century Gothic" w:hAnsi="Century Gothic"/>
              </w:rPr>
              <w:t>Angles and Their Measures</w:t>
            </w:r>
          </w:p>
        </w:tc>
        <w:tc>
          <w:tcPr>
            <w:tcW w:w="4770" w:type="dxa"/>
          </w:tcPr>
          <w:p w:rsidR="00B3613A" w:rsidRDefault="00B3613A" w:rsidP="006D400F">
            <w:pPr>
              <w:pStyle w:val="ListParagraph"/>
              <w:ind w:left="0"/>
              <w:cnfStyle w:val="000000010000"/>
              <w:rPr>
                <w:rFonts w:ascii="Century Gothic" w:hAnsi="Century Gothic"/>
              </w:rPr>
            </w:pPr>
            <w:r>
              <w:rPr>
                <w:rFonts w:ascii="Century Gothic" w:hAnsi="Century Gothic"/>
              </w:rPr>
              <w:t xml:space="preserve">      3</w:t>
            </w:r>
            <w:r w:rsidRPr="00B3613A">
              <w:rPr>
                <w:rFonts w:ascii="Century Gothic" w:hAnsi="Century Gothic"/>
                <w:vertAlign w:val="superscript"/>
              </w:rPr>
              <w:t>rd</w:t>
            </w:r>
            <w:r>
              <w:rPr>
                <w:rFonts w:ascii="Century Gothic" w:hAnsi="Century Gothic"/>
              </w:rPr>
              <w:t xml:space="preserve"> Quarter</w:t>
            </w:r>
          </w:p>
        </w:tc>
      </w:tr>
      <w:tr w:rsidR="00B3613A" w:rsidTr="00D742A2">
        <w:trPr>
          <w:cnfStyle w:val="000000100000"/>
        </w:trPr>
        <w:tc>
          <w:tcPr>
            <w:cnfStyle w:val="001000000000"/>
            <w:tcW w:w="4878" w:type="dxa"/>
          </w:tcPr>
          <w:p w:rsidR="00B3613A" w:rsidRDefault="00DA18B3" w:rsidP="00B3613A">
            <w:pPr>
              <w:pStyle w:val="ListParagraph"/>
              <w:ind w:left="0"/>
              <w:rPr>
                <w:rFonts w:ascii="Century Gothic" w:hAnsi="Century Gothic"/>
              </w:rPr>
            </w:pPr>
            <w:r w:rsidRPr="00BA61AF">
              <w:rPr>
                <w:rFonts w:ascii="Century Gothic" w:hAnsi="Century Gothic"/>
              </w:rPr>
              <w:t>Right Triangle Trigonometry</w:t>
            </w:r>
          </w:p>
        </w:tc>
        <w:tc>
          <w:tcPr>
            <w:tcW w:w="4770" w:type="dxa"/>
          </w:tcPr>
          <w:p w:rsidR="00B3613A" w:rsidRDefault="00B3613A" w:rsidP="006D400F">
            <w:pPr>
              <w:pStyle w:val="ListParagraph"/>
              <w:ind w:left="0"/>
              <w:cnfStyle w:val="000000100000"/>
              <w:rPr>
                <w:rFonts w:ascii="Century Gothic" w:hAnsi="Century Gothic"/>
              </w:rPr>
            </w:pPr>
            <w:r>
              <w:rPr>
                <w:rFonts w:ascii="Century Gothic" w:hAnsi="Century Gothic"/>
              </w:rPr>
              <w:t xml:space="preserve">      3</w:t>
            </w:r>
            <w:r w:rsidRPr="00B3613A">
              <w:rPr>
                <w:rFonts w:ascii="Century Gothic" w:hAnsi="Century Gothic"/>
                <w:vertAlign w:val="superscript"/>
              </w:rPr>
              <w:t>rd</w:t>
            </w:r>
            <w:r>
              <w:rPr>
                <w:rFonts w:ascii="Century Gothic" w:hAnsi="Century Gothic"/>
              </w:rPr>
              <w:t xml:space="preserve"> Quarter</w:t>
            </w:r>
          </w:p>
        </w:tc>
      </w:tr>
      <w:tr w:rsidR="00B3613A" w:rsidTr="00D742A2">
        <w:trPr>
          <w:cnfStyle w:val="000000010000"/>
        </w:trPr>
        <w:tc>
          <w:tcPr>
            <w:cnfStyle w:val="001000000000"/>
            <w:tcW w:w="4878" w:type="dxa"/>
          </w:tcPr>
          <w:p w:rsidR="00B3613A" w:rsidRDefault="00DA18B3" w:rsidP="00B3613A">
            <w:pPr>
              <w:pStyle w:val="ListParagraph"/>
              <w:ind w:left="0"/>
              <w:rPr>
                <w:rFonts w:ascii="Century Gothic" w:hAnsi="Century Gothic"/>
              </w:rPr>
            </w:pPr>
            <w:r>
              <w:rPr>
                <w:rFonts w:ascii="Century Gothic" w:hAnsi="Century Gothic"/>
              </w:rPr>
              <w:t>Trigonometric Functions</w:t>
            </w:r>
          </w:p>
        </w:tc>
        <w:tc>
          <w:tcPr>
            <w:tcW w:w="4770" w:type="dxa"/>
          </w:tcPr>
          <w:p w:rsidR="00B3613A" w:rsidRDefault="00B3613A" w:rsidP="006D400F">
            <w:pPr>
              <w:pStyle w:val="ListParagraph"/>
              <w:ind w:left="0"/>
              <w:cnfStyle w:val="000000010000"/>
              <w:rPr>
                <w:rFonts w:ascii="Century Gothic" w:hAnsi="Century Gothic"/>
              </w:rPr>
            </w:pPr>
            <w:r>
              <w:rPr>
                <w:rFonts w:ascii="Century Gothic" w:hAnsi="Century Gothic"/>
              </w:rPr>
              <w:t xml:space="preserve">      4</w:t>
            </w:r>
            <w:r w:rsidRPr="00B3613A">
              <w:rPr>
                <w:rFonts w:ascii="Century Gothic" w:hAnsi="Century Gothic"/>
                <w:vertAlign w:val="superscript"/>
              </w:rPr>
              <w:t>th</w:t>
            </w:r>
            <w:r>
              <w:rPr>
                <w:rFonts w:ascii="Century Gothic" w:hAnsi="Century Gothic"/>
              </w:rPr>
              <w:t xml:space="preserve"> Quarter</w:t>
            </w:r>
          </w:p>
        </w:tc>
      </w:tr>
      <w:tr w:rsidR="00B3613A" w:rsidTr="00D742A2">
        <w:trPr>
          <w:cnfStyle w:val="000000100000"/>
        </w:trPr>
        <w:tc>
          <w:tcPr>
            <w:cnfStyle w:val="001000000000"/>
            <w:tcW w:w="4878" w:type="dxa"/>
          </w:tcPr>
          <w:p w:rsidR="00B3613A" w:rsidRDefault="00DA18B3" w:rsidP="00B3613A">
            <w:pPr>
              <w:pStyle w:val="ListParagraph"/>
              <w:ind w:left="0"/>
              <w:rPr>
                <w:rFonts w:ascii="Century Gothic" w:hAnsi="Century Gothic"/>
              </w:rPr>
            </w:pPr>
            <w:r>
              <w:rPr>
                <w:rFonts w:ascii="Century Gothic" w:hAnsi="Century Gothic"/>
              </w:rPr>
              <w:t>Introduction to Vectors</w:t>
            </w:r>
          </w:p>
        </w:tc>
        <w:tc>
          <w:tcPr>
            <w:tcW w:w="4770" w:type="dxa"/>
          </w:tcPr>
          <w:p w:rsidR="00B3613A" w:rsidRDefault="00B3613A" w:rsidP="006D400F">
            <w:pPr>
              <w:pStyle w:val="ListParagraph"/>
              <w:ind w:left="0"/>
              <w:cnfStyle w:val="000000100000"/>
              <w:rPr>
                <w:rFonts w:ascii="Century Gothic" w:hAnsi="Century Gothic"/>
              </w:rPr>
            </w:pPr>
            <w:r>
              <w:rPr>
                <w:rFonts w:ascii="Century Gothic" w:hAnsi="Century Gothic"/>
              </w:rPr>
              <w:t xml:space="preserve">      4</w:t>
            </w:r>
            <w:r w:rsidRPr="00B3613A">
              <w:rPr>
                <w:rFonts w:ascii="Century Gothic" w:hAnsi="Century Gothic"/>
                <w:vertAlign w:val="superscript"/>
              </w:rPr>
              <w:t>th</w:t>
            </w:r>
            <w:r>
              <w:rPr>
                <w:rFonts w:ascii="Century Gothic" w:hAnsi="Century Gothic"/>
              </w:rPr>
              <w:t xml:space="preserve"> Quarter</w:t>
            </w:r>
          </w:p>
        </w:tc>
      </w:tr>
    </w:tbl>
    <w:p w:rsidR="006D400F" w:rsidRDefault="006D400F" w:rsidP="006D400F">
      <w:pPr>
        <w:pStyle w:val="ListParagraph"/>
        <w:spacing w:after="0"/>
        <w:ind w:left="360"/>
        <w:rPr>
          <w:rFonts w:ascii="Century Gothic" w:hAnsi="Century Gothic"/>
        </w:rPr>
      </w:pPr>
    </w:p>
    <w:p w:rsidR="00882BCC" w:rsidRDefault="00D742A2" w:rsidP="00D742A2">
      <w:pPr>
        <w:pStyle w:val="ListParagraph"/>
        <w:spacing w:after="0"/>
        <w:rPr>
          <w:rFonts w:ascii="Century Gothic" w:hAnsi="Century Gothic"/>
          <w:b/>
        </w:rPr>
      </w:pPr>
      <w:r w:rsidRPr="00782C90">
        <w:rPr>
          <w:rFonts w:ascii="Century Gothic" w:hAnsi="Century Gothic"/>
        </w:rPr>
        <w:t xml:space="preserve">** </w:t>
      </w:r>
      <w:r w:rsidR="00782C90" w:rsidRPr="00782C90">
        <w:rPr>
          <w:rFonts w:ascii="Century Gothic" w:hAnsi="Century Gothic"/>
          <w:b/>
        </w:rPr>
        <w:t>Th</w:t>
      </w:r>
      <w:r w:rsidR="0026798F" w:rsidRPr="00782C90">
        <w:rPr>
          <w:rFonts w:ascii="Century Gothic" w:hAnsi="Century Gothic"/>
          <w:b/>
        </w:rPr>
        <w:t>is syllabus is a guide for the course and is subject to change</w:t>
      </w:r>
      <w:r w:rsidRPr="00782C90">
        <w:rPr>
          <w:rFonts w:ascii="Century Gothic" w:hAnsi="Century Gothic"/>
          <w:b/>
        </w:rPr>
        <w:t xml:space="preserve">. </w:t>
      </w:r>
      <w:r w:rsidR="0026798F" w:rsidRPr="00782C90">
        <w:rPr>
          <w:rFonts w:ascii="Century Gothic" w:hAnsi="Century Gothic"/>
          <w:b/>
        </w:rPr>
        <w:t>Changes, if any, will be announced in class. Students will be</w:t>
      </w:r>
      <w:r w:rsidR="0026798F" w:rsidRPr="0026798F">
        <w:rPr>
          <w:rFonts w:ascii="Century Gothic" w:hAnsi="Century Gothic"/>
          <w:b/>
        </w:rPr>
        <w:t xml:space="preserve"> held responsible for all changes.</w:t>
      </w:r>
    </w:p>
    <w:p w:rsidR="00F243A9" w:rsidRDefault="00F243A9" w:rsidP="00D742A2">
      <w:pPr>
        <w:pStyle w:val="ListParagraph"/>
        <w:spacing w:after="0"/>
        <w:rPr>
          <w:rFonts w:ascii="Century Gothic" w:hAnsi="Century Gothic"/>
          <w:b/>
        </w:rPr>
      </w:pPr>
    </w:p>
    <w:p w:rsidR="00882BCC" w:rsidRDefault="00D742A2" w:rsidP="00D742A2">
      <w:pPr>
        <w:pStyle w:val="ListParagraph"/>
        <w:numPr>
          <w:ilvl w:val="0"/>
          <w:numId w:val="7"/>
        </w:numPr>
        <w:spacing w:after="0"/>
        <w:rPr>
          <w:rFonts w:ascii="Century Gothic" w:hAnsi="Century Gothic"/>
          <w:b/>
        </w:rPr>
      </w:pPr>
      <w:r>
        <w:rPr>
          <w:rFonts w:ascii="Century Gothic" w:hAnsi="Century Gothic"/>
          <w:b/>
        </w:rPr>
        <w:t xml:space="preserve">Required Materials </w:t>
      </w:r>
    </w:p>
    <w:p w:rsidR="00D742A2" w:rsidRPr="000E764A" w:rsidRDefault="00D742A2" w:rsidP="00D742A2">
      <w:pPr>
        <w:pStyle w:val="ListParagraph"/>
        <w:spacing w:after="0"/>
        <w:ind w:left="360"/>
        <w:rPr>
          <w:rFonts w:ascii="Century Gothic" w:hAnsi="Century Gothic"/>
        </w:rPr>
      </w:pPr>
      <w:r w:rsidRPr="000E764A">
        <w:rPr>
          <w:rFonts w:ascii="Century Gothic" w:hAnsi="Century Gothic"/>
        </w:rPr>
        <w:t>Notebook</w:t>
      </w:r>
      <w:r w:rsidR="006D382A">
        <w:rPr>
          <w:rFonts w:ascii="Century Gothic" w:hAnsi="Century Gothic"/>
        </w:rPr>
        <w:t xml:space="preserve"> (a quadrilled notebook proved to be helpful for some students)</w:t>
      </w:r>
      <w:r w:rsidRPr="000E764A">
        <w:rPr>
          <w:rFonts w:ascii="Century Gothic" w:hAnsi="Century Gothic"/>
        </w:rPr>
        <w:t xml:space="preserve">, pencils, erasers, graph paper, ruler, </w:t>
      </w:r>
      <w:r w:rsidR="000E764A">
        <w:rPr>
          <w:rFonts w:ascii="Century Gothic" w:hAnsi="Century Gothic"/>
        </w:rPr>
        <w:t xml:space="preserve">coloring pencils </w:t>
      </w:r>
      <w:r w:rsidRPr="000E764A">
        <w:rPr>
          <w:rFonts w:ascii="Century Gothic" w:hAnsi="Century Gothic"/>
        </w:rPr>
        <w:t xml:space="preserve">and loose leaf paper. Calculators will be used in class and on tests when directed by the teacher (Phones, iPods, mp3 players, or any other devices are not allowed as calculators). Protractor. Compass. Students will also be asked </w:t>
      </w:r>
      <w:r w:rsidRPr="000E764A">
        <w:rPr>
          <w:rFonts w:ascii="Century Gothic" w:hAnsi="Century Gothic"/>
        </w:rPr>
        <w:lastRenderedPageBreak/>
        <w:t>to bring two (2) file folders for the year. Any other materials required will be requested with at least, five (5) days of prior notice.</w:t>
      </w:r>
    </w:p>
    <w:p w:rsidR="00D742A2" w:rsidRDefault="00D742A2" w:rsidP="00D742A2">
      <w:pPr>
        <w:pStyle w:val="ListParagraph"/>
        <w:spacing w:after="0"/>
        <w:ind w:left="360"/>
      </w:pPr>
    </w:p>
    <w:p w:rsidR="00D742A2" w:rsidRDefault="00D742A2" w:rsidP="00D742A2">
      <w:pPr>
        <w:pStyle w:val="ListParagraph"/>
        <w:numPr>
          <w:ilvl w:val="0"/>
          <w:numId w:val="7"/>
        </w:numPr>
        <w:spacing w:after="0"/>
        <w:rPr>
          <w:rFonts w:ascii="Century Gothic" w:hAnsi="Century Gothic"/>
          <w:b/>
        </w:rPr>
      </w:pPr>
      <w:r>
        <w:rPr>
          <w:rFonts w:ascii="Century Gothic" w:hAnsi="Century Gothic"/>
          <w:b/>
        </w:rPr>
        <w:t>Evaluation Methods</w:t>
      </w:r>
    </w:p>
    <w:p w:rsidR="00D742A2" w:rsidRDefault="00D742A2" w:rsidP="00D742A2">
      <w:pPr>
        <w:pStyle w:val="ListParagraph"/>
        <w:spacing w:after="0"/>
        <w:ind w:left="360"/>
      </w:pPr>
    </w:p>
    <w:tbl>
      <w:tblPr>
        <w:tblStyle w:val="LightGrid"/>
        <w:tblpPr w:leftFromText="180" w:rightFromText="180" w:vertAnchor="text" w:horzAnchor="margin" w:tblpXSpec="center" w:tblpY="-51"/>
        <w:tblW w:w="0" w:type="auto"/>
        <w:tblLook w:val="04A0"/>
      </w:tblPr>
      <w:tblGrid>
        <w:gridCol w:w="6944"/>
        <w:gridCol w:w="1552"/>
      </w:tblGrid>
      <w:tr w:rsidR="000E764A" w:rsidRPr="00D742A2" w:rsidTr="00DC6F78">
        <w:trPr>
          <w:cnfStyle w:val="100000000000"/>
        </w:trPr>
        <w:tc>
          <w:tcPr>
            <w:cnfStyle w:val="001000000000"/>
            <w:tcW w:w="6944" w:type="dxa"/>
            <w:hideMark/>
          </w:tcPr>
          <w:p w:rsidR="000E764A" w:rsidRPr="00D742A2" w:rsidRDefault="000E764A" w:rsidP="00DC6F78">
            <w:pPr>
              <w:pStyle w:val="ListParagraph"/>
              <w:ind w:left="900"/>
              <w:rPr>
                <w:rFonts w:ascii="Century Gothic" w:hAnsi="Century Gothic"/>
                <w:b w:val="0"/>
                <w:lang w:val="es-PR"/>
              </w:rPr>
            </w:pPr>
            <w:r w:rsidRPr="00D742A2">
              <w:rPr>
                <w:rFonts w:ascii="Century Gothic" w:hAnsi="Century Gothic"/>
                <w:b w:val="0"/>
                <w:lang w:val="es-PR"/>
              </w:rPr>
              <w:t xml:space="preserve">** </w:t>
            </w:r>
            <w:proofErr w:type="spellStart"/>
            <w:r w:rsidRPr="00D742A2">
              <w:rPr>
                <w:rFonts w:ascii="Century Gothic" w:hAnsi="Century Gothic"/>
                <w:b w:val="0"/>
                <w:lang w:val="es-PR"/>
              </w:rPr>
              <w:t>Test</w:t>
            </w:r>
            <w:r>
              <w:rPr>
                <w:rFonts w:ascii="Century Gothic" w:hAnsi="Century Gothic"/>
                <w:b w:val="0"/>
                <w:lang w:val="es-PR"/>
              </w:rPr>
              <w:t>s</w:t>
            </w:r>
            <w:proofErr w:type="spellEnd"/>
            <w:r w:rsidRPr="00D742A2">
              <w:rPr>
                <w:rFonts w:ascii="Century Gothic" w:hAnsi="Century Gothic"/>
                <w:b w:val="0"/>
                <w:lang w:val="es-PR"/>
              </w:rPr>
              <w:t xml:space="preserve">   (4  -5 per </w:t>
            </w:r>
            <w:proofErr w:type="spellStart"/>
            <w:r w:rsidRPr="00D742A2">
              <w:rPr>
                <w:rFonts w:ascii="Century Gothic" w:hAnsi="Century Gothic"/>
                <w:b w:val="0"/>
                <w:lang w:val="es-PR"/>
              </w:rPr>
              <w:t>semester</w:t>
            </w:r>
            <w:proofErr w:type="spellEnd"/>
            <w:r w:rsidRPr="00D742A2">
              <w:rPr>
                <w:rFonts w:ascii="Century Gothic" w:hAnsi="Century Gothic"/>
                <w:b w:val="0"/>
                <w:lang w:val="es-PR"/>
              </w:rPr>
              <w:t>)</w:t>
            </w:r>
          </w:p>
        </w:tc>
        <w:tc>
          <w:tcPr>
            <w:tcW w:w="1552" w:type="dxa"/>
            <w:hideMark/>
          </w:tcPr>
          <w:p w:rsidR="000E764A" w:rsidRPr="00D742A2" w:rsidRDefault="000E764A" w:rsidP="00DC6F78">
            <w:pPr>
              <w:pStyle w:val="ListParagraph"/>
              <w:ind w:left="900"/>
              <w:cnfStyle w:val="100000000000"/>
              <w:rPr>
                <w:rFonts w:ascii="Century Gothic" w:hAnsi="Century Gothic"/>
                <w:b w:val="0"/>
              </w:rPr>
            </w:pPr>
            <w:r w:rsidRPr="00D742A2">
              <w:rPr>
                <w:rFonts w:ascii="Century Gothic" w:hAnsi="Century Gothic"/>
                <w:b w:val="0"/>
              </w:rPr>
              <w:t>40%</w:t>
            </w:r>
          </w:p>
        </w:tc>
      </w:tr>
      <w:tr w:rsidR="000E764A" w:rsidRPr="00D742A2" w:rsidTr="00DC6F78">
        <w:trPr>
          <w:cnfStyle w:val="000000100000"/>
        </w:trPr>
        <w:tc>
          <w:tcPr>
            <w:cnfStyle w:val="001000000000"/>
            <w:tcW w:w="6944" w:type="dxa"/>
            <w:hideMark/>
          </w:tcPr>
          <w:p w:rsidR="000E764A" w:rsidRPr="00D742A2" w:rsidRDefault="000E764A" w:rsidP="00DC6F78">
            <w:pPr>
              <w:pStyle w:val="ListParagraph"/>
              <w:ind w:left="900"/>
              <w:rPr>
                <w:rFonts w:ascii="Century Gothic" w:hAnsi="Century Gothic"/>
                <w:b w:val="0"/>
              </w:rPr>
            </w:pPr>
            <w:r w:rsidRPr="00D742A2">
              <w:rPr>
                <w:rFonts w:ascii="Century Gothic" w:hAnsi="Century Gothic"/>
                <w:b w:val="0"/>
              </w:rPr>
              <w:t>**</w:t>
            </w:r>
            <w:r>
              <w:rPr>
                <w:rFonts w:ascii="Century Gothic" w:hAnsi="Century Gothic"/>
                <w:b w:val="0"/>
              </w:rPr>
              <w:t>Daily work, notebook</w:t>
            </w:r>
          </w:p>
        </w:tc>
        <w:tc>
          <w:tcPr>
            <w:tcW w:w="1552" w:type="dxa"/>
            <w:hideMark/>
          </w:tcPr>
          <w:p w:rsidR="000E764A" w:rsidRPr="00D742A2" w:rsidRDefault="000E764A" w:rsidP="00DC6F78">
            <w:pPr>
              <w:pStyle w:val="ListParagraph"/>
              <w:ind w:left="900"/>
              <w:cnfStyle w:val="000000100000"/>
              <w:rPr>
                <w:rFonts w:ascii="Century Gothic" w:hAnsi="Century Gothic"/>
              </w:rPr>
            </w:pPr>
            <w:r>
              <w:rPr>
                <w:rFonts w:ascii="Century Gothic" w:hAnsi="Century Gothic"/>
              </w:rPr>
              <w:t>2</w:t>
            </w:r>
            <w:r w:rsidRPr="00D742A2">
              <w:rPr>
                <w:rFonts w:ascii="Century Gothic" w:hAnsi="Century Gothic"/>
              </w:rPr>
              <w:t>0%</w:t>
            </w:r>
          </w:p>
        </w:tc>
      </w:tr>
      <w:tr w:rsidR="000E764A" w:rsidRPr="00D742A2" w:rsidTr="00DC6F78">
        <w:trPr>
          <w:cnfStyle w:val="000000010000"/>
        </w:trPr>
        <w:tc>
          <w:tcPr>
            <w:cnfStyle w:val="001000000000"/>
            <w:tcW w:w="6944" w:type="dxa"/>
            <w:hideMark/>
          </w:tcPr>
          <w:p w:rsidR="000E764A" w:rsidRPr="00D742A2" w:rsidRDefault="000E764A" w:rsidP="00DC6F78">
            <w:pPr>
              <w:pStyle w:val="ListParagraph"/>
              <w:ind w:left="900"/>
              <w:rPr>
                <w:rFonts w:ascii="Century Gothic" w:hAnsi="Century Gothic"/>
                <w:b w:val="0"/>
                <w:lang w:val="es-PR"/>
              </w:rPr>
            </w:pPr>
            <w:r w:rsidRPr="00D742A2">
              <w:rPr>
                <w:rFonts w:ascii="Century Gothic" w:hAnsi="Century Gothic"/>
                <w:b w:val="0"/>
                <w:lang w:val="es-PR"/>
              </w:rPr>
              <w:t>**</w:t>
            </w:r>
            <w:proofErr w:type="spellStart"/>
            <w:r>
              <w:rPr>
                <w:rFonts w:ascii="Century Gothic" w:hAnsi="Century Gothic"/>
                <w:b w:val="0"/>
                <w:lang w:val="es-PR"/>
              </w:rPr>
              <w:t>Specialprojects</w:t>
            </w:r>
            <w:proofErr w:type="spellEnd"/>
          </w:p>
        </w:tc>
        <w:tc>
          <w:tcPr>
            <w:tcW w:w="1552" w:type="dxa"/>
            <w:hideMark/>
          </w:tcPr>
          <w:p w:rsidR="000E764A" w:rsidRPr="00D742A2" w:rsidRDefault="000E764A" w:rsidP="00DC6F78">
            <w:pPr>
              <w:pStyle w:val="ListParagraph"/>
              <w:ind w:left="900"/>
              <w:cnfStyle w:val="000000010000"/>
              <w:rPr>
                <w:rFonts w:ascii="Century Gothic" w:hAnsi="Century Gothic"/>
              </w:rPr>
            </w:pPr>
            <w:r w:rsidRPr="00D742A2">
              <w:rPr>
                <w:rFonts w:ascii="Century Gothic" w:hAnsi="Century Gothic"/>
              </w:rPr>
              <w:t>1</w:t>
            </w:r>
            <w:r>
              <w:rPr>
                <w:rFonts w:ascii="Century Gothic" w:hAnsi="Century Gothic"/>
              </w:rPr>
              <w:t>5</w:t>
            </w:r>
            <w:r w:rsidRPr="00D742A2">
              <w:rPr>
                <w:rFonts w:ascii="Century Gothic" w:hAnsi="Century Gothic"/>
              </w:rPr>
              <w:t>%</w:t>
            </w:r>
          </w:p>
        </w:tc>
      </w:tr>
      <w:tr w:rsidR="000E764A" w:rsidRPr="00D742A2" w:rsidTr="00DC6F78">
        <w:trPr>
          <w:cnfStyle w:val="000000100000"/>
        </w:trPr>
        <w:tc>
          <w:tcPr>
            <w:cnfStyle w:val="001000000000"/>
            <w:tcW w:w="6944" w:type="dxa"/>
            <w:hideMark/>
          </w:tcPr>
          <w:p w:rsidR="000E764A" w:rsidRPr="00D742A2" w:rsidRDefault="000E764A" w:rsidP="00DC6F78">
            <w:pPr>
              <w:pStyle w:val="ListParagraph"/>
              <w:ind w:left="900"/>
              <w:rPr>
                <w:rFonts w:ascii="Century Gothic" w:hAnsi="Century Gothic"/>
                <w:b w:val="0"/>
              </w:rPr>
            </w:pPr>
            <w:r w:rsidRPr="00D742A2">
              <w:rPr>
                <w:rFonts w:ascii="Century Gothic" w:hAnsi="Century Gothic"/>
                <w:b w:val="0"/>
              </w:rPr>
              <w:t>**</w:t>
            </w:r>
            <w:r>
              <w:rPr>
                <w:rFonts w:ascii="Century Gothic" w:hAnsi="Century Gothic"/>
                <w:b w:val="0"/>
              </w:rPr>
              <w:t>Homework</w:t>
            </w:r>
          </w:p>
        </w:tc>
        <w:tc>
          <w:tcPr>
            <w:tcW w:w="1552" w:type="dxa"/>
            <w:hideMark/>
          </w:tcPr>
          <w:p w:rsidR="000E764A" w:rsidRPr="00D742A2" w:rsidRDefault="000E764A" w:rsidP="00DC6F78">
            <w:pPr>
              <w:pStyle w:val="ListParagraph"/>
              <w:ind w:left="900"/>
              <w:cnfStyle w:val="000000100000"/>
              <w:rPr>
                <w:rFonts w:ascii="Century Gothic" w:hAnsi="Century Gothic"/>
              </w:rPr>
            </w:pPr>
            <w:r w:rsidRPr="00D742A2">
              <w:rPr>
                <w:rFonts w:ascii="Century Gothic" w:hAnsi="Century Gothic"/>
              </w:rPr>
              <w:t>1</w:t>
            </w:r>
            <w:r>
              <w:rPr>
                <w:rFonts w:ascii="Century Gothic" w:hAnsi="Century Gothic"/>
              </w:rPr>
              <w:t>5</w:t>
            </w:r>
            <w:r w:rsidRPr="00D742A2">
              <w:rPr>
                <w:rFonts w:ascii="Century Gothic" w:hAnsi="Century Gothic"/>
              </w:rPr>
              <w:t>%</w:t>
            </w:r>
          </w:p>
        </w:tc>
      </w:tr>
      <w:tr w:rsidR="000E764A" w:rsidRPr="00D742A2" w:rsidTr="00DC6F78">
        <w:trPr>
          <w:cnfStyle w:val="000000010000"/>
        </w:trPr>
        <w:tc>
          <w:tcPr>
            <w:cnfStyle w:val="001000000000"/>
            <w:tcW w:w="6944" w:type="dxa"/>
            <w:hideMark/>
          </w:tcPr>
          <w:p w:rsidR="000E764A" w:rsidRPr="00D742A2" w:rsidRDefault="000E764A" w:rsidP="00DC6F78">
            <w:pPr>
              <w:pStyle w:val="ListParagraph"/>
              <w:ind w:left="900"/>
              <w:rPr>
                <w:rFonts w:ascii="Century Gothic" w:hAnsi="Century Gothic"/>
                <w:b w:val="0"/>
              </w:rPr>
            </w:pPr>
            <w:r w:rsidRPr="00D742A2">
              <w:rPr>
                <w:rFonts w:ascii="Century Gothic" w:hAnsi="Century Gothic"/>
                <w:b w:val="0"/>
              </w:rPr>
              <w:t>**</w:t>
            </w:r>
            <w:r>
              <w:rPr>
                <w:rFonts w:ascii="Century Gothic" w:hAnsi="Century Gothic"/>
                <w:b w:val="0"/>
              </w:rPr>
              <w:t>Quizzes</w:t>
            </w:r>
          </w:p>
        </w:tc>
        <w:tc>
          <w:tcPr>
            <w:tcW w:w="1552" w:type="dxa"/>
            <w:hideMark/>
          </w:tcPr>
          <w:p w:rsidR="000E764A" w:rsidRPr="00D742A2" w:rsidRDefault="000E764A" w:rsidP="00DC6F78">
            <w:pPr>
              <w:pStyle w:val="ListParagraph"/>
              <w:ind w:left="900"/>
              <w:cnfStyle w:val="000000010000"/>
              <w:rPr>
                <w:rFonts w:ascii="Century Gothic" w:hAnsi="Century Gothic"/>
              </w:rPr>
            </w:pPr>
            <w:r w:rsidRPr="00D742A2">
              <w:rPr>
                <w:rFonts w:ascii="Century Gothic" w:hAnsi="Century Gothic"/>
              </w:rPr>
              <w:t>1</w:t>
            </w:r>
            <w:r>
              <w:rPr>
                <w:rFonts w:ascii="Century Gothic" w:hAnsi="Century Gothic"/>
              </w:rPr>
              <w:t>0</w:t>
            </w:r>
            <w:r w:rsidRPr="00D742A2">
              <w:rPr>
                <w:rFonts w:ascii="Century Gothic" w:hAnsi="Century Gothic"/>
              </w:rPr>
              <w:t>%</w:t>
            </w:r>
          </w:p>
        </w:tc>
      </w:tr>
    </w:tbl>
    <w:p w:rsidR="000E764A" w:rsidRDefault="000E764A" w:rsidP="00D742A2">
      <w:pPr>
        <w:pStyle w:val="ListParagraph"/>
        <w:spacing w:after="0"/>
        <w:ind w:left="360"/>
      </w:pPr>
    </w:p>
    <w:p w:rsidR="000E764A" w:rsidRDefault="000E764A" w:rsidP="00D742A2">
      <w:pPr>
        <w:pStyle w:val="ListParagraph"/>
        <w:spacing w:after="0"/>
        <w:ind w:left="360"/>
      </w:pPr>
    </w:p>
    <w:p w:rsidR="000E764A" w:rsidRDefault="000E764A" w:rsidP="00D742A2">
      <w:pPr>
        <w:pStyle w:val="ListParagraph"/>
        <w:spacing w:after="0"/>
        <w:ind w:left="360"/>
      </w:pPr>
    </w:p>
    <w:p w:rsidR="000E764A" w:rsidRDefault="000E764A" w:rsidP="00D742A2">
      <w:pPr>
        <w:pStyle w:val="ListParagraph"/>
        <w:spacing w:after="0"/>
        <w:ind w:left="360"/>
      </w:pPr>
    </w:p>
    <w:p w:rsidR="000E764A" w:rsidRDefault="000E764A" w:rsidP="00D742A2">
      <w:pPr>
        <w:pStyle w:val="ListParagraph"/>
        <w:spacing w:after="0"/>
        <w:ind w:left="360"/>
      </w:pPr>
    </w:p>
    <w:p w:rsidR="000E764A" w:rsidRDefault="000E764A" w:rsidP="00D742A2">
      <w:pPr>
        <w:pStyle w:val="ListParagraph"/>
        <w:spacing w:after="0"/>
        <w:ind w:left="360"/>
      </w:pPr>
    </w:p>
    <w:p w:rsidR="009A0FDD" w:rsidRPr="009A0FDD" w:rsidRDefault="009A0FDD" w:rsidP="009A0FDD">
      <w:pPr>
        <w:pStyle w:val="ListParagraph"/>
        <w:numPr>
          <w:ilvl w:val="0"/>
          <w:numId w:val="7"/>
        </w:numPr>
        <w:rPr>
          <w:rFonts w:ascii="Century Gothic" w:hAnsi="Century Gothic" w:cs="Arial"/>
          <w:color w:val="000000"/>
        </w:rPr>
      </w:pPr>
      <w:r w:rsidRPr="009A0FDD">
        <w:rPr>
          <w:rFonts w:ascii="Century Gothic" w:hAnsi="Century Gothic"/>
          <w:b/>
        </w:rPr>
        <w:t>Class Procedures and Discipline Policy</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 xml:space="preserve">Late assignments and make-up work: </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 xml:space="preserve">Unexcused late work (including homework as well as major assignments) will not be accepted in this class. </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 xml:space="preserve">In the case of an excused absence, the student must turn in assignments within two days of the absence and, also within the two-day period, must make up tests that were administered during the absence. (The student should make arrangements with the teacher.) If an assignment was given before the absence, the student is expected to send the work or turn it in on the day of his or her return to school. </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If the student does not have access to a computer or typewriter at home, the parent should notify the teacher at the beginning of the school year so there is time to explore possible options.</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 xml:space="preserve">The teacher will not excuse work that is late due to printer problems (no ink cartridge, etc.). The student must also bring, on or before the assignment due date, a parent note which describes the nature/circumstances of the problem. </w:t>
      </w:r>
    </w:p>
    <w:p w:rsidR="009A0FDD" w:rsidRDefault="009A0FDD" w:rsidP="009A0FDD">
      <w:pPr>
        <w:rPr>
          <w:rFonts w:ascii="Century Gothic" w:hAnsi="Century Gothic" w:cs="Arial"/>
          <w:color w:val="000000"/>
        </w:rPr>
      </w:pPr>
      <w:r w:rsidRPr="009A0FDD">
        <w:rPr>
          <w:rFonts w:ascii="Century Gothic" w:hAnsi="Century Gothic" w:cs="Arial"/>
          <w:color w:val="000000"/>
        </w:rPr>
        <w:t xml:space="preserve">When major technology problems occur unexpectedly (a computer crash, for example), the student may handwrite the composition neatly in black ink on paper. The student must submit a parent note of explanation along with the handwritten work. In the case of a major technology problem the evening before the due date for an assignment or project, the student may be granted a brief extension. The student must bring a parent note of explanation on or before the date the assignment is due. </w:t>
      </w:r>
    </w:p>
    <w:p w:rsidR="009A0FDD" w:rsidRPr="009A0FDD" w:rsidRDefault="009A0FDD" w:rsidP="009A0FDD">
      <w:pPr>
        <w:pStyle w:val="ListParagraph"/>
        <w:numPr>
          <w:ilvl w:val="0"/>
          <w:numId w:val="7"/>
        </w:numPr>
        <w:rPr>
          <w:rFonts w:ascii="Century Gothic" w:hAnsi="Century Gothic" w:cs="Arial"/>
          <w:b/>
          <w:color w:val="000000"/>
        </w:rPr>
      </w:pPr>
      <w:r w:rsidRPr="009A0FDD">
        <w:rPr>
          <w:rFonts w:ascii="Century Gothic" w:hAnsi="Century Gothic" w:cs="Arial"/>
          <w:b/>
          <w:color w:val="000000"/>
        </w:rPr>
        <w:t>Discipline Policies</w:t>
      </w:r>
    </w:p>
    <w:p w:rsidR="009A0FDD" w:rsidRPr="009A0FDD" w:rsidRDefault="009A0FDD" w:rsidP="009A0FDD">
      <w:pPr>
        <w:rPr>
          <w:rFonts w:ascii="Century Gothic" w:hAnsi="Century Gothic" w:cs="Arial"/>
          <w:color w:val="000000"/>
        </w:rPr>
      </w:pPr>
      <w:r w:rsidRPr="009A0FDD">
        <w:rPr>
          <w:rFonts w:ascii="Century Gothic" w:hAnsi="Century Gothic" w:cs="Arial"/>
          <w:color w:val="000000"/>
        </w:rPr>
        <w:t xml:space="preserve">The teacher will try to work with each student in areas that need improvement. If problems persist, the teacher will notify the student's parent(s). If misbehavior continues, the teacher will submit a referral to the social worker/administration for action. Students who create severe disturbances in class will be removed immediately. Further, the teacher will support all school policies outlined in the Student Handbook and will follow the Discipline Plan required by school administration. Classroom rules include: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lastRenderedPageBreak/>
        <w:t xml:space="preserve">Be on time. (The teacher will follow school policy.) If you are late for any reason, you must furnish a late pass from the school office, even if you have a pass from another teacher.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Bring appropriate materials.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Have completed homework in class. (Students will not be able to return to their lockers during class.)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Follow procedures for unexcused absences. (See student handbook.)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Limit requests for restroom visits to extreme emergencies.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Refrain from speaking out in class and calling out responses. You must raise your hand.</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Leave gum and candy out of the classroom.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Refrain from leaving seat without permission.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Refrain from socializing and behaving in a disruptive manner.</w:t>
      </w:r>
    </w:p>
    <w:p w:rsidR="00F243A9" w:rsidRPr="009A0FDD" w:rsidRDefault="009A0FDD" w:rsidP="00F243A9">
      <w:pPr>
        <w:autoSpaceDE w:val="0"/>
        <w:autoSpaceDN w:val="0"/>
        <w:contextualSpacing/>
        <w:jc w:val="both"/>
        <w:rPr>
          <w:rFonts w:ascii="Century Gothic" w:hAnsi="Century Gothic" w:cs="Arial"/>
          <w:color w:val="000000"/>
        </w:rPr>
      </w:pPr>
      <w:r w:rsidRPr="009A0FDD">
        <w:rPr>
          <w:rFonts w:ascii="Century Gothic" w:hAnsi="Century Gothic" w:cs="Arial"/>
          <w:color w:val="000000"/>
        </w:rPr>
        <w:t>Cell phones are prohibited.</w:t>
      </w:r>
      <w:r w:rsidR="00F243A9" w:rsidRPr="009A0FDD">
        <w:rPr>
          <w:rFonts w:ascii="Century Gothic" w:hAnsi="Century Gothic" w:cs="Arial"/>
          <w:color w:val="000000"/>
        </w:rPr>
        <w:t xml:space="preserve">(See student handbook.)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Sit up during class. (It helps concentration.)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Read and abide by rules and procedures outlined in the student regulation. </w:t>
      </w:r>
    </w:p>
    <w:p w:rsidR="009A0FDD" w:rsidRPr="009A0FDD" w:rsidRDefault="009A0FDD" w:rsidP="009A0FDD">
      <w:pPr>
        <w:autoSpaceDE w:val="0"/>
        <w:autoSpaceDN w:val="0"/>
        <w:contextualSpacing/>
        <w:jc w:val="both"/>
        <w:rPr>
          <w:rFonts w:ascii="Century Gothic" w:hAnsi="Century Gothic" w:cs="Arial"/>
          <w:color w:val="000000"/>
        </w:rPr>
      </w:pPr>
      <w:r w:rsidRPr="009A0FDD">
        <w:rPr>
          <w:rFonts w:ascii="Century Gothic" w:hAnsi="Century Gothic" w:cs="Arial"/>
          <w:color w:val="000000"/>
        </w:rPr>
        <w:t xml:space="preserve">Respect others' right to learn. </w:t>
      </w:r>
    </w:p>
    <w:p w:rsidR="009A0FDD" w:rsidRPr="009A0FDD" w:rsidRDefault="009A0FDD" w:rsidP="009A0FDD">
      <w:pPr>
        <w:rPr>
          <w:sz w:val="20"/>
        </w:rPr>
      </w:pPr>
      <w:r>
        <w:rPr>
          <w:sz w:val="20"/>
        </w:rPr>
        <w:t>L</w:t>
      </w:r>
      <w:r w:rsidRPr="009A0FDD">
        <w:rPr>
          <w:sz w:val="20"/>
        </w:rPr>
        <w:t>et’s have a great year!</w:t>
      </w:r>
    </w:p>
    <w:p w:rsidR="009A0FDD" w:rsidRPr="009A0FDD" w:rsidRDefault="009A0FDD" w:rsidP="009A0FDD">
      <w:pPr>
        <w:rPr>
          <w:sz w:val="20"/>
        </w:rPr>
      </w:pPr>
      <w:r w:rsidRPr="009A0FDD">
        <w:rPr>
          <w:sz w:val="20"/>
        </w:rPr>
        <w:t>--------------------------------------------------------------------------------------------------------------------------------------------------------</w:t>
      </w:r>
    </w:p>
    <w:p w:rsidR="009A0FDD" w:rsidRPr="009A0FDD" w:rsidRDefault="009A0FDD" w:rsidP="009A0FDD">
      <w:pPr>
        <w:rPr>
          <w:rFonts w:ascii="Arial Black" w:hAnsi="Arial Black"/>
          <w:sz w:val="18"/>
          <w:szCs w:val="18"/>
        </w:rPr>
      </w:pPr>
      <w:bookmarkStart w:id="0" w:name="_GoBack"/>
      <w:r w:rsidRPr="009A0FDD">
        <w:rPr>
          <w:rFonts w:ascii="Arial Black" w:hAnsi="Arial Black"/>
          <w:sz w:val="18"/>
          <w:szCs w:val="18"/>
        </w:rPr>
        <w:t>Parent/Guardian and Student Signature Page</w:t>
      </w:r>
    </w:p>
    <w:p w:rsidR="009A0FDD" w:rsidRPr="009A0FDD" w:rsidRDefault="009A0FDD" w:rsidP="009A0FDD">
      <w:pPr>
        <w:rPr>
          <w:rFonts w:ascii="Arial" w:hAnsi="Arial" w:cs="Arial"/>
          <w:sz w:val="18"/>
          <w:szCs w:val="18"/>
        </w:rPr>
      </w:pPr>
      <w:r w:rsidRPr="009A0FDD">
        <w:rPr>
          <w:rFonts w:ascii="Arial" w:hAnsi="Arial" w:cs="Arial"/>
          <w:sz w:val="18"/>
          <w:szCs w:val="18"/>
        </w:rPr>
        <w:t xml:space="preserve">I have read the </w:t>
      </w:r>
      <w:r w:rsidR="00DA18B3">
        <w:rPr>
          <w:rFonts w:ascii="Arial" w:hAnsi="Arial" w:cs="Arial"/>
          <w:sz w:val="18"/>
          <w:szCs w:val="18"/>
        </w:rPr>
        <w:t>Algebra and Trigonometry</w:t>
      </w:r>
      <w:r w:rsidRPr="009A0FDD">
        <w:rPr>
          <w:rFonts w:ascii="Arial" w:hAnsi="Arial" w:cs="Arial"/>
          <w:sz w:val="18"/>
          <w:szCs w:val="18"/>
        </w:rPr>
        <w:t xml:space="preserve"> Course Syllabus and I understand the course requirements as well as the Classroom Rules and Procedures.</w:t>
      </w:r>
    </w:p>
    <w:p w:rsidR="009A0FDD" w:rsidRPr="009A0FDD" w:rsidRDefault="009A0FDD" w:rsidP="00F243A9">
      <w:pPr>
        <w:spacing w:line="240" w:lineRule="auto"/>
        <w:rPr>
          <w:sz w:val="20"/>
        </w:rPr>
      </w:pPr>
      <w:r w:rsidRPr="009A0FDD">
        <w:rPr>
          <w:sz w:val="20"/>
        </w:rPr>
        <w:t>_________________________</w:t>
      </w:r>
      <w:r w:rsidRPr="009A0FDD">
        <w:rPr>
          <w:sz w:val="20"/>
        </w:rPr>
        <w:tab/>
        <w:t>_____________________________</w:t>
      </w:r>
      <w:r w:rsidRPr="009A0FDD">
        <w:rPr>
          <w:sz w:val="20"/>
        </w:rPr>
        <w:tab/>
      </w:r>
      <w:r w:rsidRPr="009A0FDD">
        <w:rPr>
          <w:sz w:val="20"/>
        </w:rPr>
        <w:tab/>
        <w:t>_________________</w:t>
      </w:r>
    </w:p>
    <w:p w:rsidR="009A0FDD" w:rsidRPr="009A0FDD" w:rsidRDefault="009A0FDD" w:rsidP="00F243A9">
      <w:pPr>
        <w:spacing w:line="240" w:lineRule="auto"/>
        <w:rPr>
          <w:sz w:val="20"/>
        </w:rPr>
      </w:pPr>
      <w:r w:rsidRPr="009A0FDD">
        <w:rPr>
          <w:sz w:val="20"/>
        </w:rPr>
        <w:t xml:space="preserve">Student Name (print)  </w:t>
      </w:r>
      <w:r w:rsidRPr="009A0FDD">
        <w:rPr>
          <w:sz w:val="20"/>
        </w:rPr>
        <w:tab/>
      </w:r>
      <w:r w:rsidRPr="009A0FDD">
        <w:rPr>
          <w:sz w:val="20"/>
        </w:rPr>
        <w:tab/>
        <w:t>Student Signature</w:t>
      </w:r>
      <w:r w:rsidRPr="009A0FDD">
        <w:rPr>
          <w:sz w:val="20"/>
        </w:rPr>
        <w:tab/>
      </w:r>
      <w:r w:rsidRPr="009A0FDD">
        <w:rPr>
          <w:sz w:val="20"/>
        </w:rPr>
        <w:tab/>
      </w:r>
      <w:r w:rsidRPr="009A0FDD">
        <w:rPr>
          <w:sz w:val="20"/>
        </w:rPr>
        <w:tab/>
      </w:r>
      <w:r w:rsidRPr="009A0FDD">
        <w:rPr>
          <w:sz w:val="20"/>
        </w:rPr>
        <w:tab/>
        <w:t>Date</w:t>
      </w:r>
    </w:p>
    <w:p w:rsidR="009A0FDD" w:rsidRPr="009A0FDD" w:rsidRDefault="009A0FDD" w:rsidP="00F243A9">
      <w:pPr>
        <w:spacing w:line="240" w:lineRule="auto"/>
        <w:rPr>
          <w:sz w:val="20"/>
        </w:rPr>
      </w:pPr>
      <w:r w:rsidRPr="009A0FDD">
        <w:rPr>
          <w:sz w:val="20"/>
        </w:rPr>
        <w:t>_________________________</w:t>
      </w:r>
      <w:r w:rsidRPr="009A0FDD">
        <w:rPr>
          <w:sz w:val="20"/>
        </w:rPr>
        <w:tab/>
        <w:t>______________________________</w:t>
      </w:r>
      <w:r w:rsidRPr="009A0FDD">
        <w:rPr>
          <w:sz w:val="20"/>
        </w:rPr>
        <w:tab/>
      </w:r>
      <w:r w:rsidRPr="009A0FDD">
        <w:rPr>
          <w:sz w:val="20"/>
        </w:rPr>
        <w:tab/>
        <w:t>________________</w:t>
      </w:r>
    </w:p>
    <w:p w:rsidR="009A0FDD" w:rsidRPr="009A0FDD" w:rsidRDefault="009A0FDD" w:rsidP="00F243A9">
      <w:pPr>
        <w:spacing w:line="240" w:lineRule="auto"/>
        <w:rPr>
          <w:sz w:val="20"/>
        </w:rPr>
      </w:pPr>
      <w:r w:rsidRPr="009A0FDD">
        <w:rPr>
          <w:sz w:val="20"/>
        </w:rPr>
        <w:t>Parent/Guardian name (print)</w:t>
      </w:r>
      <w:r w:rsidRPr="009A0FDD">
        <w:rPr>
          <w:sz w:val="20"/>
        </w:rPr>
        <w:tab/>
        <w:t>Parent/Guardian Signature</w:t>
      </w:r>
      <w:r w:rsidRPr="009A0FDD">
        <w:rPr>
          <w:sz w:val="20"/>
        </w:rPr>
        <w:tab/>
      </w:r>
      <w:r w:rsidRPr="009A0FDD">
        <w:rPr>
          <w:sz w:val="20"/>
        </w:rPr>
        <w:tab/>
      </w:r>
      <w:r w:rsidRPr="009A0FDD">
        <w:rPr>
          <w:sz w:val="20"/>
        </w:rPr>
        <w:tab/>
        <w:t>Date</w:t>
      </w:r>
    </w:p>
    <w:p w:rsidR="009A0FDD" w:rsidRPr="009A0FDD" w:rsidRDefault="009A0FDD" w:rsidP="009A0FDD">
      <w:pPr>
        <w:rPr>
          <w:sz w:val="20"/>
        </w:rPr>
      </w:pPr>
    </w:p>
    <w:p w:rsidR="00F243A9" w:rsidRDefault="00F243A9" w:rsidP="009A0FDD">
      <w:pPr>
        <w:rPr>
          <w:sz w:val="20"/>
        </w:rPr>
        <w:sectPr w:rsidR="00F243A9" w:rsidSect="00F243A9">
          <w:pgSz w:w="12240" w:h="15840"/>
          <w:pgMar w:top="1080" w:right="1080" w:bottom="1080" w:left="1080" w:header="720" w:footer="720" w:gutter="0"/>
          <w:cols w:space="720"/>
          <w:docGrid w:linePitch="360"/>
        </w:sectPr>
      </w:pPr>
    </w:p>
    <w:p w:rsidR="009A0FDD" w:rsidRPr="009A0FDD" w:rsidRDefault="009A0FDD" w:rsidP="009A0FDD">
      <w:pPr>
        <w:rPr>
          <w:sz w:val="20"/>
        </w:rPr>
      </w:pPr>
      <w:r w:rsidRPr="009A0FDD">
        <w:rPr>
          <w:sz w:val="20"/>
        </w:rPr>
        <w:lastRenderedPageBreak/>
        <w:t>7am – 4 pm Phone(s): (           ) ______-_____________</w:t>
      </w:r>
    </w:p>
    <w:p w:rsidR="009A0FDD" w:rsidRPr="009A0FDD" w:rsidRDefault="009A0FDD" w:rsidP="009A0FDD">
      <w:pPr>
        <w:rPr>
          <w:sz w:val="20"/>
        </w:rPr>
      </w:pPr>
      <w:r w:rsidRPr="009A0FDD">
        <w:rPr>
          <w:sz w:val="20"/>
        </w:rPr>
        <w:t xml:space="preserve">                                         (          ) ______-_____________</w:t>
      </w:r>
    </w:p>
    <w:p w:rsidR="009A0FDD" w:rsidRDefault="009A0FDD" w:rsidP="009A0FDD">
      <w:pPr>
        <w:rPr>
          <w:sz w:val="20"/>
        </w:rPr>
      </w:pPr>
      <w:r w:rsidRPr="009A0FDD">
        <w:rPr>
          <w:sz w:val="20"/>
        </w:rPr>
        <w:lastRenderedPageBreak/>
        <w:t>Parent email address: __________________________</w:t>
      </w:r>
    </w:p>
    <w:p w:rsidR="00F243A9" w:rsidRDefault="00F243A9" w:rsidP="009A0FDD">
      <w:pPr>
        <w:jc w:val="center"/>
        <w:rPr>
          <w:b/>
        </w:rPr>
        <w:sectPr w:rsidR="00F243A9" w:rsidSect="00F243A9">
          <w:type w:val="continuous"/>
          <w:pgSz w:w="12240" w:h="15840"/>
          <w:pgMar w:top="1080" w:right="1080" w:bottom="1080" w:left="1080" w:header="720" w:footer="720" w:gutter="0"/>
          <w:cols w:num="2" w:space="720"/>
          <w:docGrid w:linePitch="360"/>
        </w:sectPr>
      </w:pPr>
    </w:p>
    <w:p w:rsidR="009A0FDD" w:rsidRPr="009A0FDD" w:rsidRDefault="009A0FDD" w:rsidP="00F243A9">
      <w:pPr>
        <w:jc w:val="center"/>
        <w:rPr>
          <w:rFonts w:ascii="Century Gothic" w:hAnsi="Century Gothic"/>
          <w:b/>
        </w:rPr>
      </w:pPr>
      <w:r>
        <w:rPr>
          <w:b/>
        </w:rPr>
        <w:lastRenderedPageBreak/>
        <w:t>Please cut on dotted line and return this portion by the next class meeting.</w:t>
      </w:r>
      <w:r w:rsidRPr="000E6596">
        <w:rPr>
          <w:i/>
          <w:iCs/>
          <w:sz w:val="20"/>
        </w:rPr>
        <w:t xml:space="preserve">* </w:t>
      </w:r>
      <w:proofErr w:type="gramStart"/>
      <w:r w:rsidRPr="000E6596">
        <w:rPr>
          <w:i/>
          <w:iCs/>
          <w:sz w:val="20"/>
        </w:rPr>
        <w:t>This</w:t>
      </w:r>
      <w:proofErr w:type="gramEnd"/>
      <w:r w:rsidRPr="000E6596">
        <w:rPr>
          <w:i/>
          <w:iCs/>
          <w:sz w:val="20"/>
        </w:rPr>
        <w:t xml:space="preserve"> form </w:t>
      </w:r>
      <w:r w:rsidRPr="000E6596">
        <w:rPr>
          <w:i/>
          <w:iCs/>
          <w:sz w:val="20"/>
          <w:u w:val="single"/>
        </w:rPr>
        <w:t>IS</w:t>
      </w:r>
      <w:r w:rsidRPr="000E6596">
        <w:rPr>
          <w:i/>
          <w:iCs/>
          <w:sz w:val="20"/>
        </w:rPr>
        <w:t xml:space="preserve"> FOR A </w:t>
      </w:r>
      <w:r w:rsidR="00B010AD">
        <w:rPr>
          <w:i/>
          <w:iCs/>
          <w:sz w:val="20"/>
        </w:rPr>
        <w:t>Homework</w:t>
      </w:r>
      <w:r w:rsidRPr="000E6596">
        <w:rPr>
          <w:i/>
          <w:iCs/>
          <w:sz w:val="20"/>
        </w:rPr>
        <w:t xml:space="preserve">GRADE and must be returned to </w:t>
      </w:r>
      <w:r>
        <w:rPr>
          <w:i/>
          <w:iCs/>
          <w:sz w:val="20"/>
        </w:rPr>
        <w:t xml:space="preserve">your teacher </w:t>
      </w:r>
      <w:r w:rsidR="00B010AD">
        <w:rPr>
          <w:i/>
          <w:iCs/>
          <w:sz w:val="20"/>
        </w:rPr>
        <w:t>by August 1</w:t>
      </w:r>
      <w:r w:rsidR="006D382A">
        <w:rPr>
          <w:i/>
          <w:iCs/>
          <w:sz w:val="20"/>
        </w:rPr>
        <w:t>4</w:t>
      </w:r>
      <w:r w:rsidR="00B010AD" w:rsidRPr="00B010AD">
        <w:rPr>
          <w:i/>
          <w:iCs/>
          <w:sz w:val="20"/>
          <w:vertAlign w:val="superscript"/>
        </w:rPr>
        <w:t>th</w:t>
      </w:r>
      <w:r w:rsidR="00B010AD">
        <w:rPr>
          <w:i/>
          <w:iCs/>
          <w:sz w:val="20"/>
        </w:rPr>
        <w:t xml:space="preserve"> 201</w:t>
      </w:r>
      <w:r w:rsidR="006D382A">
        <w:rPr>
          <w:i/>
          <w:iCs/>
          <w:sz w:val="20"/>
        </w:rPr>
        <w:t>8</w:t>
      </w:r>
      <w:bookmarkEnd w:id="0"/>
    </w:p>
    <w:sectPr w:rsidR="009A0FDD" w:rsidRPr="009A0FDD" w:rsidSect="00F243A9">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792"/>
    <w:multiLevelType w:val="hybridMultilevel"/>
    <w:tmpl w:val="1960E09A"/>
    <w:lvl w:ilvl="0" w:tplc="F266F222">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AD0679"/>
    <w:multiLevelType w:val="hybridMultilevel"/>
    <w:tmpl w:val="6D84EA06"/>
    <w:lvl w:ilvl="0" w:tplc="04090013">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831EC"/>
    <w:multiLevelType w:val="hybridMultilevel"/>
    <w:tmpl w:val="A9769636"/>
    <w:lvl w:ilvl="0" w:tplc="2A8EF14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2531011D"/>
    <w:multiLevelType w:val="hybridMultilevel"/>
    <w:tmpl w:val="2CF2A6EE"/>
    <w:lvl w:ilvl="0" w:tplc="F266F222">
      <w:start w:val="1"/>
      <w:numFmt w:val="upperRoman"/>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81197"/>
    <w:multiLevelType w:val="hybridMultilevel"/>
    <w:tmpl w:val="E37EEF3C"/>
    <w:lvl w:ilvl="0" w:tplc="04090001">
      <w:start w:val="1"/>
      <w:numFmt w:val="bullet"/>
      <w:lvlText w:val=""/>
      <w:lvlJc w:val="left"/>
      <w:pPr>
        <w:ind w:left="1080" w:hanging="360"/>
      </w:pPr>
      <w:rPr>
        <w:rFonts w:ascii="Symbol" w:hAnsi="Symbol" w:hint="default"/>
      </w:rPr>
    </w:lvl>
    <w:lvl w:ilvl="1" w:tplc="8ECA59CC">
      <w:numFmt w:val="bullet"/>
      <w:lvlText w:val="-"/>
      <w:lvlJc w:val="left"/>
      <w:pPr>
        <w:ind w:left="1800" w:hanging="360"/>
      </w:pPr>
      <w:rPr>
        <w:rFonts w:ascii="Century Gothic" w:eastAsia="Calibri" w:hAnsi="Century Gothic"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2062B4"/>
    <w:multiLevelType w:val="hybridMultilevel"/>
    <w:tmpl w:val="A4E0C178"/>
    <w:lvl w:ilvl="0" w:tplc="6442C1AE">
      <w:start w:val="2"/>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D733320"/>
    <w:multiLevelType w:val="hybridMultilevel"/>
    <w:tmpl w:val="14EACF78"/>
    <w:lvl w:ilvl="0" w:tplc="B6ECF90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45993B08"/>
    <w:multiLevelType w:val="hybridMultilevel"/>
    <w:tmpl w:val="D4881384"/>
    <w:lvl w:ilvl="0" w:tplc="F266F222">
      <w:start w:val="1"/>
      <w:numFmt w:val="upperRoman"/>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306E96"/>
    <w:multiLevelType w:val="hybridMultilevel"/>
    <w:tmpl w:val="8904F35A"/>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140391E"/>
    <w:multiLevelType w:val="hybridMultilevel"/>
    <w:tmpl w:val="2CF2A6EE"/>
    <w:lvl w:ilvl="0" w:tplc="F266F222">
      <w:start w:val="1"/>
      <w:numFmt w:val="upperRoman"/>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F3311C"/>
    <w:multiLevelType w:val="hybridMultilevel"/>
    <w:tmpl w:val="8B22228E"/>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462A7"/>
    <w:multiLevelType w:val="singleLevel"/>
    <w:tmpl w:val="00000000"/>
    <w:lvl w:ilvl="0">
      <w:start w:val="1"/>
      <w:numFmt w:val="bullet"/>
      <w:lvlText w:val=""/>
      <w:lvlJc w:val="left"/>
      <w:pPr>
        <w:tabs>
          <w:tab w:val="num" w:pos="-360"/>
        </w:tabs>
        <w:ind w:left="-360" w:hanging="360"/>
      </w:pPr>
      <w:rPr>
        <w:rFonts w:ascii="Symbol" w:eastAsia="Symbol" w:hAnsi="Symbol" w:hint="default"/>
        <w:b w:val="0"/>
        <w:color w:val="000000"/>
        <w:w w:val="100"/>
        <w:sz w:val="20"/>
      </w:rPr>
    </w:lvl>
  </w:abstractNum>
  <w:abstractNum w:abstractNumId="12">
    <w:nsid w:val="5E693387"/>
    <w:multiLevelType w:val="hybridMultilevel"/>
    <w:tmpl w:val="7A2C7B00"/>
    <w:lvl w:ilvl="0" w:tplc="F908737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52206F"/>
    <w:multiLevelType w:val="hybridMultilevel"/>
    <w:tmpl w:val="D9AE96E6"/>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3E87C14"/>
    <w:multiLevelType w:val="hybridMultilevel"/>
    <w:tmpl w:val="7D280DEC"/>
    <w:lvl w:ilvl="0" w:tplc="83DAB1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66BC06A0"/>
    <w:multiLevelType w:val="hybridMultilevel"/>
    <w:tmpl w:val="D576C4B8"/>
    <w:lvl w:ilvl="0" w:tplc="04090013">
      <w:start w:val="1"/>
      <w:numFmt w:val="upperRoman"/>
      <w:lvlText w:val="%1."/>
      <w:lvlJc w:val="righ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E571FA"/>
    <w:multiLevelType w:val="hybridMultilevel"/>
    <w:tmpl w:val="A9EE7946"/>
    <w:lvl w:ilvl="0" w:tplc="F266F222">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1C0D8B"/>
    <w:multiLevelType w:val="hybridMultilevel"/>
    <w:tmpl w:val="8B22228E"/>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2"/>
  </w:num>
  <w:num w:numId="8">
    <w:abstractNumId w:val="4"/>
  </w:num>
  <w:num w:numId="9">
    <w:abstractNumId w:val="8"/>
  </w:num>
  <w:num w:numId="10">
    <w:abstractNumId w:val="13"/>
  </w:num>
  <w:num w:numId="11">
    <w:abstractNumId w:val="15"/>
  </w:num>
  <w:num w:numId="12">
    <w:abstractNumId w:val="16"/>
  </w:num>
  <w:num w:numId="13">
    <w:abstractNumId w:val="7"/>
  </w:num>
  <w:num w:numId="14">
    <w:abstractNumId w:val="1"/>
  </w:num>
  <w:num w:numId="15">
    <w:abstractNumId w:val="3"/>
  </w:num>
  <w:num w:numId="16">
    <w:abstractNumId w:val="9"/>
  </w:num>
  <w:num w:numId="17">
    <w:abstractNumId w:val="11"/>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2BCC"/>
    <w:rsid w:val="00007E0D"/>
    <w:rsid w:val="00066196"/>
    <w:rsid w:val="00066ECB"/>
    <w:rsid w:val="00067E73"/>
    <w:rsid w:val="000C6194"/>
    <w:rsid w:val="000E764A"/>
    <w:rsid w:val="0026798F"/>
    <w:rsid w:val="002D6DDD"/>
    <w:rsid w:val="002E463D"/>
    <w:rsid w:val="00314A9F"/>
    <w:rsid w:val="0045027A"/>
    <w:rsid w:val="00556381"/>
    <w:rsid w:val="005576AF"/>
    <w:rsid w:val="005A193A"/>
    <w:rsid w:val="005B7AD3"/>
    <w:rsid w:val="006D382A"/>
    <w:rsid w:val="006D400F"/>
    <w:rsid w:val="00755FD8"/>
    <w:rsid w:val="00762220"/>
    <w:rsid w:val="00782C90"/>
    <w:rsid w:val="00882BCC"/>
    <w:rsid w:val="00962AC3"/>
    <w:rsid w:val="009A0FDD"/>
    <w:rsid w:val="009B0B28"/>
    <w:rsid w:val="009C3C5F"/>
    <w:rsid w:val="00A26175"/>
    <w:rsid w:val="00A45626"/>
    <w:rsid w:val="00A50F1E"/>
    <w:rsid w:val="00AB412F"/>
    <w:rsid w:val="00AC0C0A"/>
    <w:rsid w:val="00AE5682"/>
    <w:rsid w:val="00B010AD"/>
    <w:rsid w:val="00B3613A"/>
    <w:rsid w:val="00B46888"/>
    <w:rsid w:val="00B4796B"/>
    <w:rsid w:val="00BA61AF"/>
    <w:rsid w:val="00CF3B74"/>
    <w:rsid w:val="00D32B00"/>
    <w:rsid w:val="00D742A2"/>
    <w:rsid w:val="00D8602C"/>
    <w:rsid w:val="00DA18B3"/>
    <w:rsid w:val="00DD2A04"/>
    <w:rsid w:val="00E70929"/>
    <w:rsid w:val="00F243A9"/>
    <w:rsid w:val="00F37D70"/>
    <w:rsid w:val="00F45FC8"/>
    <w:rsid w:val="00F72DFC"/>
    <w:rsid w:val="00FB4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CC"/>
    <w:pPr>
      <w:ind w:left="720"/>
      <w:contextualSpacing/>
    </w:pPr>
  </w:style>
  <w:style w:type="table" w:styleId="TableGrid">
    <w:name w:val="Table Grid"/>
    <w:basedOn w:val="TableNormal"/>
    <w:uiPriority w:val="59"/>
    <w:rsid w:val="00882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092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F3B74"/>
    <w:rPr>
      <w:color w:val="0000FF" w:themeColor="hyperlink"/>
      <w:u w:val="single"/>
    </w:rPr>
  </w:style>
  <w:style w:type="character" w:styleId="Emphasis">
    <w:name w:val="Emphasis"/>
    <w:basedOn w:val="DefaultParagraphFont"/>
    <w:uiPriority w:val="20"/>
    <w:qFormat/>
    <w:rsid w:val="00066ECB"/>
    <w:rPr>
      <w:i/>
      <w:iCs/>
    </w:rPr>
  </w:style>
  <w:style w:type="table" w:styleId="LightShading-Accent5">
    <w:name w:val="Light Shading Accent 5"/>
    <w:basedOn w:val="TableNormal"/>
    <w:uiPriority w:val="60"/>
    <w:rsid w:val="006D400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6D4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D742A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D742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42A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D742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
    <w:name w:val="Unresolved Mention"/>
    <w:basedOn w:val="DefaultParagraphFont"/>
    <w:uiPriority w:val="99"/>
    <w:semiHidden/>
    <w:unhideWhenUsed/>
    <w:rsid w:val="00D8602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750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alero@fbs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guelo</dc:creator>
  <cp:lastModifiedBy>Jayson</cp:lastModifiedBy>
  <cp:revision>2</cp:revision>
  <cp:lastPrinted>2017-08-09T03:02:00Z</cp:lastPrinted>
  <dcterms:created xsi:type="dcterms:W3CDTF">2018-08-08T14:15:00Z</dcterms:created>
  <dcterms:modified xsi:type="dcterms:W3CDTF">2018-08-08T14:15:00Z</dcterms:modified>
</cp:coreProperties>
</file>